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C3771" w14:textId="77777777" w:rsidR="00483983" w:rsidRDefault="002D4DEB">
      <w:pPr>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0C87BC07" w14:textId="77777777" w:rsidR="00483983" w:rsidRDefault="002D4DEB">
      <w:pPr>
        <w:pStyle w:val="Title"/>
        <w:rPr>
          <w:lang w:val="nl-BE"/>
        </w:rPr>
      </w:pPr>
      <w:r w:rsidRPr="00C85E86">
        <w:rPr>
          <w:rFonts w:ascii="Lato Thin" w:hAnsi="Lato Thin" w:cs="Lato Thin"/>
          <w:noProof/>
          <w:color w:val="3B448C"/>
          <w:sz w:val="20"/>
          <w:szCs w:val="20"/>
          <w:lang w:val="nl-BE"/>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C85E86">
        <w:rPr>
          <w:rFonts w:ascii="Lato Thin" w:hAnsi="Lato Thin" w:cs="Lato Thin"/>
          <w:noProof/>
          <w:color w:val="3B448C"/>
          <w:sz w:val="20"/>
          <w:szCs w:val="20"/>
          <w:lang w:val="nl-BE"/>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1E4179" w:rsidRPr="00C85E86">
        <w:rPr>
          <w:lang w:val="nl-BE"/>
        </w:rPr>
        <w:t>cyber incident response plan</w:t>
      </w:r>
    </w:p>
    <w:p w14:paraId="4E450114" w14:textId="77777777" w:rsidR="00483983" w:rsidRDefault="002D4DEB">
      <w:pPr>
        <w:pStyle w:val="Coversous-titre"/>
        <w:rPr>
          <w:noProof/>
        </w:rPr>
      </w:pPr>
      <w:r w:rsidRPr="00C85E86">
        <w:t xml:space="preserve"> Template</w:t>
      </w:r>
    </w:p>
    <w:p w14:paraId="4847405F" w14:textId="77777777" w:rsidR="00483983" w:rsidRDefault="002D4DEB">
      <w:pPr>
        <w:pStyle w:val="Heading1"/>
        <w:rPr>
          <w:noProof/>
          <w:lang w:val="nl-BE"/>
        </w:rPr>
      </w:pPr>
      <w:bookmarkStart w:id="0" w:name="_Toc170201861"/>
      <w:r w:rsidRPr="00C85E86">
        <w:rPr>
          <w:lang w:val="nl-BE"/>
        </w:rPr>
        <w:lastRenderedPageBreak/>
        <w:t>Using this document</w:t>
      </w:r>
      <w:bookmarkEnd w:id="0"/>
    </w:p>
    <w:p w14:paraId="707D49C3" w14:textId="77777777" w:rsidR="00483983" w:rsidRPr="00705D25" w:rsidRDefault="002D4DEB">
      <w:pPr>
        <w:pStyle w:val="ListBullet"/>
        <w:jc w:val="left"/>
      </w:pPr>
      <w:r w:rsidRPr="00705D25">
        <w:t xml:space="preserve">This document contains guidelines </w:t>
      </w:r>
      <w:r w:rsidR="0006435B" w:rsidRPr="00705D25">
        <w:t xml:space="preserve">and examples </w:t>
      </w:r>
      <w:r w:rsidRPr="00705D25">
        <w:t>that organizations can follow to support the development of their own Cyber Incident Response Plan (CIRP). The template is not exhaustive. Each organization's CIRP should be tailored to its unique operating environment, priorities, resources and commitment</w:t>
      </w:r>
      <w:r w:rsidRPr="00705D25">
        <w:t xml:space="preserve">s. Some fields contain </w:t>
      </w:r>
      <w:r w:rsidRPr="00705D25">
        <w:rPr>
          <w:b/>
          <w:bCs/>
          <w:color w:val="00B050"/>
        </w:rPr>
        <w:t xml:space="preserve">sample text in </w:t>
      </w:r>
      <w:r w:rsidR="00E777B9" w:rsidRPr="00705D25">
        <w:rPr>
          <w:b/>
          <w:bCs/>
          <w:color w:val="00B050"/>
        </w:rPr>
        <w:t>green</w:t>
      </w:r>
      <w:r w:rsidRPr="00705D25">
        <w:t>. This text is for sample purposes only and should not be used as the basis for your CIRP.</w:t>
      </w:r>
      <w:r w:rsidR="00221D64" w:rsidRPr="00705D25">
        <w:br/>
      </w:r>
    </w:p>
    <w:p w14:paraId="1183A219" w14:textId="77777777" w:rsidR="00483983" w:rsidRPr="00705D25" w:rsidRDefault="00221D64">
      <w:pPr>
        <w:pStyle w:val="ListBullet"/>
      </w:pPr>
      <w:r w:rsidRPr="00705D25">
        <w:t xml:space="preserve">An additional </w:t>
      </w:r>
      <w:r w:rsidR="002D4DEB" w:rsidRPr="00705D25">
        <w:t xml:space="preserve">CIRP toolbox is also available with </w:t>
      </w:r>
      <w:r w:rsidR="00D12691" w:rsidRPr="00705D25">
        <w:t xml:space="preserve">checklists and templates that can be used during the development of your </w:t>
      </w:r>
      <w:r w:rsidRPr="00705D25">
        <w:t>CIRP</w:t>
      </w:r>
      <w:r w:rsidR="002D4DEB" w:rsidRPr="00705D25">
        <w:t xml:space="preserve">. </w:t>
      </w:r>
    </w:p>
    <w:sdt>
      <w:sdtPr>
        <w:rPr>
          <w:rFonts w:ascii="Lato-Semibold" w:eastAsia="Lato-Semibold" w:hAnsi="Lato-Semibold" w:cs="Lato-Semibold"/>
          <w:color w:val="auto"/>
          <w:sz w:val="22"/>
          <w:szCs w:val="22"/>
          <w:lang w:val="nl-BE"/>
        </w:rPr>
        <w:id w:val="1155415681"/>
        <w:docPartObj>
          <w:docPartGallery w:val="Table of Contents"/>
          <w:docPartUnique/>
        </w:docPartObj>
      </w:sdtPr>
      <w:sdtEndPr>
        <w:rPr>
          <w:b/>
          <w:bCs/>
          <w:noProof/>
        </w:rPr>
      </w:sdtEndPr>
      <w:sdtContent>
        <w:p w14:paraId="01EE4E0F" w14:textId="77777777" w:rsidR="00483983" w:rsidRDefault="002D4DEB">
          <w:pPr>
            <w:pStyle w:val="TOCHeading"/>
            <w:rPr>
              <w:lang w:val="nl-BE"/>
            </w:rPr>
          </w:pPr>
          <w:r w:rsidRPr="00C85E86">
            <w:rPr>
              <w:lang w:val="nl-BE"/>
            </w:rPr>
            <w:t>Contents</w:t>
          </w:r>
        </w:p>
        <w:p w14:paraId="259CEE0E" w14:textId="44A53D0D" w:rsidR="002D4DEB" w:rsidRDefault="00F8611D">
          <w:pPr>
            <w:pStyle w:val="TOC1"/>
            <w:rPr>
              <w:rFonts w:cstheme="minorBidi"/>
              <w:noProof/>
              <w:kern w:val="2"/>
              <w:lang w:val="nl-BE" w:eastAsia="nl-BE"/>
              <w14:ligatures w14:val="standardContextual"/>
            </w:rPr>
          </w:pPr>
          <w:r w:rsidRPr="00C85E86">
            <w:rPr>
              <w:lang w:val="nl-BE"/>
            </w:rPr>
            <w:fldChar w:fldCharType="begin"/>
          </w:r>
          <w:r w:rsidR="002D4DEB" w:rsidRPr="00C85E86">
            <w:rPr>
              <w:lang w:val="nl-BE"/>
            </w:rPr>
            <w:instrText xml:space="preserve"> TOC \o "1-3" \h \z \u </w:instrText>
          </w:r>
          <w:r w:rsidRPr="00C85E86">
            <w:rPr>
              <w:lang w:val="nl-BE"/>
            </w:rPr>
            <w:fldChar w:fldCharType="separate"/>
          </w:r>
          <w:hyperlink w:anchor="_Toc170201861" w:history="1">
            <w:r w:rsidR="002D4DEB" w:rsidRPr="00607AB7">
              <w:rPr>
                <w:rStyle w:val="Hyperlink"/>
                <w:noProof/>
                <w:lang w:val="nl-BE"/>
              </w:rPr>
              <w:t>Using this document</w:t>
            </w:r>
            <w:r w:rsidR="002D4DEB">
              <w:rPr>
                <w:noProof/>
                <w:webHidden/>
              </w:rPr>
              <w:tab/>
            </w:r>
            <w:r w:rsidR="002D4DEB">
              <w:rPr>
                <w:noProof/>
                <w:webHidden/>
              </w:rPr>
              <w:fldChar w:fldCharType="begin"/>
            </w:r>
            <w:r w:rsidR="002D4DEB">
              <w:rPr>
                <w:noProof/>
                <w:webHidden/>
              </w:rPr>
              <w:instrText xml:space="preserve"> PAGEREF _Toc170201861 \h </w:instrText>
            </w:r>
            <w:r w:rsidR="002D4DEB">
              <w:rPr>
                <w:noProof/>
                <w:webHidden/>
              </w:rPr>
            </w:r>
            <w:r w:rsidR="002D4DEB">
              <w:rPr>
                <w:noProof/>
                <w:webHidden/>
              </w:rPr>
              <w:fldChar w:fldCharType="separate"/>
            </w:r>
            <w:r w:rsidR="002D4DEB">
              <w:rPr>
                <w:noProof/>
                <w:webHidden/>
              </w:rPr>
              <w:t>2</w:t>
            </w:r>
            <w:r w:rsidR="002D4DEB">
              <w:rPr>
                <w:noProof/>
                <w:webHidden/>
              </w:rPr>
              <w:fldChar w:fldCharType="end"/>
            </w:r>
          </w:hyperlink>
        </w:p>
        <w:p w14:paraId="10655A8B" w14:textId="47DB7EAA" w:rsidR="002D4DEB" w:rsidRDefault="002D4DEB">
          <w:pPr>
            <w:pStyle w:val="TOC1"/>
            <w:rPr>
              <w:rFonts w:cstheme="minorBidi"/>
              <w:noProof/>
              <w:kern w:val="2"/>
              <w:lang w:val="nl-BE" w:eastAsia="nl-BE"/>
              <w14:ligatures w14:val="standardContextual"/>
            </w:rPr>
          </w:pPr>
          <w:hyperlink w:anchor="_Toc170201862" w:history="1">
            <w:r w:rsidRPr="00607AB7">
              <w:rPr>
                <w:rStyle w:val="Hyperlink"/>
                <w:noProof/>
              </w:rPr>
              <w:t>Authority and review</w:t>
            </w:r>
            <w:r>
              <w:rPr>
                <w:noProof/>
                <w:webHidden/>
              </w:rPr>
              <w:tab/>
            </w:r>
            <w:r>
              <w:rPr>
                <w:noProof/>
                <w:webHidden/>
              </w:rPr>
              <w:fldChar w:fldCharType="begin"/>
            </w:r>
            <w:r>
              <w:rPr>
                <w:noProof/>
                <w:webHidden/>
              </w:rPr>
              <w:instrText xml:space="preserve"> PAGEREF _Toc170201862 \h </w:instrText>
            </w:r>
            <w:r>
              <w:rPr>
                <w:noProof/>
                <w:webHidden/>
              </w:rPr>
            </w:r>
            <w:r>
              <w:rPr>
                <w:noProof/>
                <w:webHidden/>
              </w:rPr>
              <w:fldChar w:fldCharType="separate"/>
            </w:r>
            <w:r>
              <w:rPr>
                <w:noProof/>
                <w:webHidden/>
              </w:rPr>
              <w:t>3</w:t>
            </w:r>
            <w:r>
              <w:rPr>
                <w:noProof/>
                <w:webHidden/>
              </w:rPr>
              <w:fldChar w:fldCharType="end"/>
            </w:r>
          </w:hyperlink>
        </w:p>
        <w:p w14:paraId="1B4F369A" w14:textId="518A108C" w:rsidR="002D4DEB" w:rsidRDefault="002D4DEB">
          <w:pPr>
            <w:pStyle w:val="TOC2"/>
            <w:tabs>
              <w:tab w:val="right" w:leader="dot" w:pos="9062"/>
            </w:tabs>
            <w:rPr>
              <w:rFonts w:cstheme="minorBidi"/>
              <w:noProof/>
              <w:kern w:val="2"/>
              <w:lang w:val="nl-BE" w:eastAsia="nl-BE"/>
              <w14:ligatures w14:val="standardContextual"/>
            </w:rPr>
          </w:pPr>
          <w:hyperlink w:anchor="_Toc170201863" w:history="1">
            <w:r w:rsidRPr="00607AB7">
              <w:rPr>
                <w:rStyle w:val="Hyperlink"/>
                <w:noProof/>
              </w:rPr>
              <w:t>Document control and review</w:t>
            </w:r>
            <w:r>
              <w:rPr>
                <w:noProof/>
                <w:webHidden/>
              </w:rPr>
              <w:tab/>
            </w:r>
            <w:r>
              <w:rPr>
                <w:noProof/>
                <w:webHidden/>
              </w:rPr>
              <w:fldChar w:fldCharType="begin"/>
            </w:r>
            <w:r>
              <w:rPr>
                <w:noProof/>
                <w:webHidden/>
              </w:rPr>
              <w:instrText xml:space="preserve"> PAGEREF _Toc170201863 \h </w:instrText>
            </w:r>
            <w:r>
              <w:rPr>
                <w:noProof/>
                <w:webHidden/>
              </w:rPr>
            </w:r>
            <w:r>
              <w:rPr>
                <w:noProof/>
                <w:webHidden/>
              </w:rPr>
              <w:fldChar w:fldCharType="separate"/>
            </w:r>
            <w:r>
              <w:rPr>
                <w:noProof/>
                <w:webHidden/>
              </w:rPr>
              <w:t>3</w:t>
            </w:r>
            <w:r>
              <w:rPr>
                <w:noProof/>
                <w:webHidden/>
              </w:rPr>
              <w:fldChar w:fldCharType="end"/>
            </w:r>
          </w:hyperlink>
        </w:p>
        <w:p w14:paraId="48EE7CF3" w14:textId="1D78FB1B" w:rsidR="002D4DEB" w:rsidRDefault="002D4DEB">
          <w:pPr>
            <w:pStyle w:val="TOC2"/>
            <w:tabs>
              <w:tab w:val="right" w:leader="dot" w:pos="9062"/>
            </w:tabs>
            <w:rPr>
              <w:rFonts w:cstheme="minorBidi"/>
              <w:noProof/>
              <w:kern w:val="2"/>
              <w:lang w:val="nl-BE" w:eastAsia="nl-BE"/>
              <w14:ligatures w14:val="standardContextual"/>
            </w:rPr>
          </w:pPr>
          <w:hyperlink w:anchor="_Toc170201864" w:history="1">
            <w:r w:rsidRPr="00607AB7">
              <w:rPr>
                <w:rStyle w:val="Hyperlink"/>
                <w:noProof/>
                <w:lang w:val="nl-BE"/>
              </w:rPr>
              <w:t>Version control</w:t>
            </w:r>
            <w:r>
              <w:rPr>
                <w:noProof/>
                <w:webHidden/>
              </w:rPr>
              <w:tab/>
            </w:r>
            <w:r>
              <w:rPr>
                <w:noProof/>
                <w:webHidden/>
              </w:rPr>
              <w:fldChar w:fldCharType="begin"/>
            </w:r>
            <w:r>
              <w:rPr>
                <w:noProof/>
                <w:webHidden/>
              </w:rPr>
              <w:instrText xml:space="preserve"> PAGEREF _Toc170201864 \h </w:instrText>
            </w:r>
            <w:r>
              <w:rPr>
                <w:noProof/>
                <w:webHidden/>
              </w:rPr>
            </w:r>
            <w:r>
              <w:rPr>
                <w:noProof/>
                <w:webHidden/>
              </w:rPr>
              <w:fldChar w:fldCharType="separate"/>
            </w:r>
            <w:r>
              <w:rPr>
                <w:noProof/>
                <w:webHidden/>
              </w:rPr>
              <w:t>3</w:t>
            </w:r>
            <w:r>
              <w:rPr>
                <w:noProof/>
                <w:webHidden/>
              </w:rPr>
              <w:fldChar w:fldCharType="end"/>
            </w:r>
          </w:hyperlink>
        </w:p>
        <w:p w14:paraId="003C494D" w14:textId="30D20599" w:rsidR="002D4DEB" w:rsidRDefault="002D4DEB">
          <w:pPr>
            <w:pStyle w:val="TOC1"/>
            <w:rPr>
              <w:rFonts w:cstheme="minorBidi"/>
              <w:noProof/>
              <w:kern w:val="2"/>
              <w:lang w:val="nl-BE" w:eastAsia="nl-BE"/>
              <w14:ligatures w14:val="standardContextual"/>
            </w:rPr>
          </w:pPr>
          <w:hyperlink w:anchor="_Toc170201865" w:history="1">
            <w:r w:rsidRPr="00607AB7">
              <w:rPr>
                <w:rStyle w:val="Hyperlink"/>
                <w:noProof/>
                <w:lang w:val="nl-BE"/>
              </w:rPr>
              <w:t>Purpose and objectives</w:t>
            </w:r>
            <w:r>
              <w:rPr>
                <w:noProof/>
                <w:webHidden/>
              </w:rPr>
              <w:tab/>
            </w:r>
            <w:r>
              <w:rPr>
                <w:noProof/>
                <w:webHidden/>
              </w:rPr>
              <w:fldChar w:fldCharType="begin"/>
            </w:r>
            <w:r>
              <w:rPr>
                <w:noProof/>
                <w:webHidden/>
              </w:rPr>
              <w:instrText xml:space="preserve"> PAGEREF _Toc170201865 \h </w:instrText>
            </w:r>
            <w:r>
              <w:rPr>
                <w:noProof/>
                <w:webHidden/>
              </w:rPr>
            </w:r>
            <w:r>
              <w:rPr>
                <w:noProof/>
                <w:webHidden/>
              </w:rPr>
              <w:fldChar w:fldCharType="separate"/>
            </w:r>
            <w:r>
              <w:rPr>
                <w:noProof/>
                <w:webHidden/>
              </w:rPr>
              <w:t>4</w:t>
            </w:r>
            <w:r>
              <w:rPr>
                <w:noProof/>
                <w:webHidden/>
              </w:rPr>
              <w:fldChar w:fldCharType="end"/>
            </w:r>
          </w:hyperlink>
        </w:p>
        <w:p w14:paraId="23D4CC57" w14:textId="47482693" w:rsidR="002D4DEB" w:rsidRDefault="002D4DEB">
          <w:pPr>
            <w:pStyle w:val="TOC1"/>
            <w:rPr>
              <w:rFonts w:cstheme="minorBidi"/>
              <w:noProof/>
              <w:kern w:val="2"/>
              <w:lang w:val="nl-BE" w:eastAsia="nl-BE"/>
              <w14:ligatures w14:val="standardContextual"/>
            </w:rPr>
          </w:pPr>
          <w:hyperlink w:anchor="_Toc170201866" w:history="1">
            <w:r w:rsidRPr="00607AB7">
              <w:rPr>
                <w:rStyle w:val="Hyperlink"/>
                <w:noProof/>
                <w:lang w:val="nl-BE"/>
              </w:rPr>
              <w:t>Standards and frameworks</w:t>
            </w:r>
            <w:r>
              <w:rPr>
                <w:noProof/>
                <w:webHidden/>
              </w:rPr>
              <w:tab/>
            </w:r>
            <w:r>
              <w:rPr>
                <w:noProof/>
                <w:webHidden/>
              </w:rPr>
              <w:fldChar w:fldCharType="begin"/>
            </w:r>
            <w:r>
              <w:rPr>
                <w:noProof/>
                <w:webHidden/>
              </w:rPr>
              <w:instrText xml:space="preserve"> PAGEREF _Toc170201866 \h </w:instrText>
            </w:r>
            <w:r>
              <w:rPr>
                <w:noProof/>
                <w:webHidden/>
              </w:rPr>
            </w:r>
            <w:r>
              <w:rPr>
                <w:noProof/>
                <w:webHidden/>
              </w:rPr>
              <w:fldChar w:fldCharType="separate"/>
            </w:r>
            <w:r>
              <w:rPr>
                <w:noProof/>
                <w:webHidden/>
              </w:rPr>
              <w:t>4</w:t>
            </w:r>
            <w:r>
              <w:rPr>
                <w:noProof/>
                <w:webHidden/>
              </w:rPr>
              <w:fldChar w:fldCharType="end"/>
            </w:r>
          </w:hyperlink>
        </w:p>
        <w:p w14:paraId="35AFF661" w14:textId="5DC68A07" w:rsidR="002D4DEB" w:rsidRDefault="002D4DEB">
          <w:pPr>
            <w:pStyle w:val="TOC1"/>
            <w:rPr>
              <w:rFonts w:cstheme="minorBidi"/>
              <w:noProof/>
              <w:kern w:val="2"/>
              <w:lang w:val="nl-BE" w:eastAsia="nl-BE"/>
              <w14:ligatures w14:val="standardContextual"/>
            </w:rPr>
          </w:pPr>
          <w:hyperlink w:anchor="_Toc170201867" w:history="1">
            <w:r w:rsidRPr="00607AB7">
              <w:rPr>
                <w:rStyle w:val="Hyperlink"/>
                <w:noProof/>
                <w:lang w:val="nl-BE"/>
              </w:rPr>
              <w:t>Definitions and acronyms</w:t>
            </w:r>
            <w:r>
              <w:rPr>
                <w:noProof/>
                <w:webHidden/>
              </w:rPr>
              <w:tab/>
            </w:r>
            <w:r>
              <w:rPr>
                <w:noProof/>
                <w:webHidden/>
              </w:rPr>
              <w:fldChar w:fldCharType="begin"/>
            </w:r>
            <w:r>
              <w:rPr>
                <w:noProof/>
                <w:webHidden/>
              </w:rPr>
              <w:instrText xml:space="preserve"> PAGEREF _Toc170201867 \h </w:instrText>
            </w:r>
            <w:r>
              <w:rPr>
                <w:noProof/>
                <w:webHidden/>
              </w:rPr>
            </w:r>
            <w:r>
              <w:rPr>
                <w:noProof/>
                <w:webHidden/>
              </w:rPr>
              <w:fldChar w:fldCharType="separate"/>
            </w:r>
            <w:r>
              <w:rPr>
                <w:noProof/>
                <w:webHidden/>
              </w:rPr>
              <w:t>4</w:t>
            </w:r>
            <w:r>
              <w:rPr>
                <w:noProof/>
                <w:webHidden/>
              </w:rPr>
              <w:fldChar w:fldCharType="end"/>
            </w:r>
          </w:hyperlink>
        </w:p>
        <w:p w14:paraId="3A8BC81F" w14:textId="5E0CD433" w:rsidR="002D4DEB" w:rsidRDefault="002D4DEB">
          <w:pPr>
            <w:pStyle w:val="TOC1"/>
            <w:rPr>
              <w:rFonts w:cstheme="minorBidi"/>
              <w:noProof/>
              <w:kern w:val="2"/>
              <w:lang w:val="nl-BE" w:eastAsia="nl-BE"/>
              <w14:ligatures w14:val="standardContextual"/>
            </w:rPr>
          </w:pPr>
          <w:hyperlink w:anchor="_Toc170201868" w:history="1">
            <w:r w:rsidRPr="00607AB7">
              <w:rPr>
                <w:rStyle w:val="Hyperlink"/>
                <w:noProof/>
                <w:lang w:val="nl-BE"/>
              </w:rPr>
              <w:t>Incident response process flow</w:t>
            </w:r>
            <w:r>
              <w:rPr>
                <w:noProof/>
                <w:webHidden/>
              </w:rPr>
              <w:tab/>
            </w:r>
            <w:r>
              <w:rPr>
                <w:noProof/>
                <w:webHidden/>
              </w:rPr>
              <w:fldChar w:fldCharType="begin"/>
            </w:r>
            <w:r>
              <w:rPr>
                <w:noProof/>
                <w:webHidden/>
              </w:rPr>
              <w:instrText xml:space="preserve"> PAGEREF _Toc170201868 \h </w:instrText>
            </w:r>
            <w:r>
              <w:rPr>
                <w:noProof/>
                <w:webHidden/>
              </w:rPr>
            </w:r>
            <w:r>
              <w:rPr>
                <w:noProof/>
                <w:webHidden/>
              </w:rPr>
              <w:fldChar w:fldCharType="separate"/>
            </w:r>
            <w:r>
              <w:rPr>
                <w:noProof/>
                <w:webHidden/>
              </w:rPr>
              <w:t>5</w:t>
            </w:r>
            <w:r>
              <w:rPr>
                <w:noProof/>
                <w:webHidden/>
              </w:rPr>
              <w:fldChar w:fldCharType="end"/>
            </w:r>
          </w:hyperlink>
        </w:p>
        <w:p w14:paraId="1F8921C8" w14:textId="57D22385" w:rsidR="002D4DEB" w:rsidRDefault="002D4DEB">
          <w:pPr>
            <w:pStyle w:val="TOC1"/>
            <w:rPr>
              <w:rFonts w:cstheme="minorBidi"/>
              <w:noProof/>
              <w:kern w:val="2"/>
              <w:lang w:val="nl-BE" w:eastAsia="nl-BE"/>
              <w14:ligatures w14:val="standardContextual"/>
            </w:rPr>
          </w:pPr>
          <w:hyperlink w:anchor="_Toc170201869" w:history="1">
            <w:r w:rsidRPr="00607AB7">
              <w:rPr>
                <w:rStyle w:val="Hyperlink"/>
                <w:noProof/>
              </w:rPr>
              <w:t>Common security incidents and responses</w:t>
            </w:r>
            <w:r>
              <w:rPr>
                <w:noProof/>
                <w:webHidden/>
              </w:rPr>
              <w:tab/>
            </w:r>
            <w:r>
              <w:rPr>
                <w:noProof/>
                <w:webHidden/>
              </w:rPr>
              <w:fldChar w:fldCharType="begin"/>
            </w:r>
            <w:r>
              <w:rPr>
                <w:noProof/>
                <w:webHidden/>
              </w:rPr>
              <w:instrText xml:space="preserve"> PAGEREF _Toc170201869 \h </w:instrText>
            </w:r>
            <w:r>
              <w:rPr>
                <w:noProof/>
                <w:webHidden/>
              </w:rPr>
            </w:r>
            <w:r>
              <w:rPr>
                <w:noProof/>
                <w:webHidden/>
              </w:rPr>
              <w:fldChar w:fldCharType="separate"/>
            </w:r>
            <w:r>
              <w:rPr>
                <w:noProof/>
                <w:webHidden/>
              </w:rPr>
              <w:t>6</w:t>
            </w:r>
            <w:r>
              <w:rPr>
                <w:noProof/>
                <w:webHidden/>
              </w:rPr>
              <w:fldChar w:fldCharType="end"/>
            </w:r>
          </w:hyperlink>
        </w:p>
        <w:p w14:paraId="6AE1CB4C" w14:textId="270D722C" w:rsidR="002D4DEB" w:rsidRDefault="002D4DEB">
          <w:pPr>
            <w:pStyle w:val="TOC2"/>
            <w:tabs>
              <w:tab w:val="right" w:leader="dot" w:pos="9062"/>
            </w:tabs>
            <w:rPr>
              <w:rFonts w:cstheme="minorBidi"/>
              <w:noProof/>
              <w:kern w:val="2"/>
              <w:lang w:val="nl-BE" w:eastAsia="nl-BE"/>
              <w14:ligatures w14:val="standardContextual"/>
            </w:rPr>
          </w:pPr>
          <w:hyperlink w:anchor="_Toc170201870" w:history="1">
            <w:r w:rsidRPr="00607AB7">
              <w:rPr>
                <w:rStyle w:val="Hyperlink"/>
                <w:noProof/>
              </w:rPr>
              <w:t>Terminology and definitions</w:t>
            </w:r>
            <w:r>
              <w:rPr>
                <w:noProof/>
                <w:webHidden/>
              </w:rPr>
              <w:tab/>
            </w:r>
            <w:r>
              <w:rPr>
                <w:noProof/>
                <w:webHidden/>
              </w:rPr>
              <w:fldChar w:fldCharType="begin"/>
            </w:r>
            <w:r>
              <w:rPr>
                <w:noProof/>
                <w:webHidden/>
              </w:rPr>
              <w:instrText xml:space="preserve"> PAGEREF _Toc170201870 \h </w:instrText>
            </w:r>
            <w:r>
              <w:rPr>
                <w:noProof/>
                <w:webHidden/>
              </w:rPr>
            </w:r>
            <w:r>
              <w:rPr>
                <w:noProof/>
                <w:webHidden/>
              </w:rPr>
              <w:fldChar w:fldCharType="separate"/>
            </w:r>
            <w:r>
              <w:rPr>
                <w:noProof/>
                <w:webHidden/>
              </w:rPr>
              <w:t>6</w:t>
            </w:r>
            <w:r>
              <w:rPr>
                <w:noProof/>
                <w:webHidden/>
              </w:rPr>
              <w:fldChar w:fldCharType="end"/>
            </w:r>
          </w:hyperlink>
        </w:p>
        <w:p w14:paraId="7341140C" w14:textId="160A51DC" w:rsidR="002D4DEB" w:rsidRDefault="002D4DEB">
          <w:pPr>
            <w:pStyle w:val="TOC3"/>
            <w:tabs>
              <w:tab w:val="right" w:leader="dot" w:pos="9062"/>
            </w:tabs>
            <w:rPr>
              <w:rFonts w:cstheme="minorBidi"/>
              <w:noProof/>
              <w:kern w:val="2"/>
              <w:lang w:val="nl-BE" w:eastAsia="nl-BE"/>
              <w14:ligatures w14:val="standardContextual"/>
            </w:rPr>
          </w:pPr>
          <w:hyperlink w:anchor="_Toc170201871" w:history="1">
            <w:r w:rsidRPr="00607AB7">
              <w:rPr>
                <w:rStyle w:val="Hyperlink"/>
                <w:noProof/>
              </w:rPr>
              <w:t>Common threat vectors</w:t>
            </w:r>
            <w:r>
              <w:rPr>
                <w:noProof/>
                <w:webHidden/>
              </w:rPr>
              <w:tab/>
            </w:r>
            <w:r>
              <w:rPr>
                <w:noProof/>
                <w:webHidden/>
              </w:rPr>
              <w:fldChar w:fldCharType="begin"/>
            </w:r>
            <w:r>
              <w:rPr>
                <w:noProof/>
                <w:webHidden/>
              </w:rPr>
              <w:instrText xml:space="preserve"> PAGEREF _Toc170201871 \h </w:instrText>
            </w:r>
            <w:r>
              <w:rPr>
                <w:noProof/>
                <w:webHidden/>
              </w:rPr>
            </w:r>
            <w:r>
              <w:rPr>
                <w:noProof/>
                <w:webHidden/>
              </w:rPr>
              <w:fldChar w:fldCharType="separate"/>
            </w:r>
            <w:r>
              <w:rPr>
                <w:noProof/>
                <w:webHidden/>
              </w:rPr>
              <w:t>7</w:t>
            </w:r>
            <w:r>
              <w:rPr>
                <w:noProof/>
                <w:webHidden/>
              </w:rPr>
              <w:fldChar w:fldCharType="end"/>
            </w:r>
          </w:hyperlink>
        </w:p>
        <w:p w14:paraId="22AB10DD" w14:textId="20D3D459" w:rsidR="002D4DEB" w:rsidRDefault="002D4DEB">
          <w:pPr>
            <w:pStyle w:val="TOC3"/>
            <w:tabs>
              <w:tab w:val="right" w:leader="dot" w:pos="9062"/>
            </w:tabs>
            <w:rPr>
              <w:rFonts w:cstheme="minorBidi"/>
              <w:noProof/>
              <w:kern w:val="2"/>
              <w:lang w:val="nl-BE" w:eastAsia="nl-BE"/>
              <w14:ligatures w14:val="standardContextual"/>
            </w:rPr>
          </w:pPr>
          <w:hyperlink w:anchor="_Toc170201872" w:history="1">
            <w:r w:rsidRPr="00607AB7">
              <w:rPr>
                <w:rStyle w:val="Hyperlink"/>
                <w:noProof/>
              </w:rPr>
              <w:t>Common cyber incidents</w:t>
            </w:r>
            <w:r>
              <w:rPr>
                <w:noProof/>
                <w:webHidden/>
              </w:rPr>
              <w:tab/>
            </w:r>
            <w:r>
              <w:rPr>
                <w:noProof/>
                <w:webHidden/>
              </w:rPr>
              <w:fldChar w:fldCharType="begin"/>
            </w:r>
            <w:r>
              <w:rPr>
                <w:noProof/>
                <w:webHidden/>
              </w:rPr>
              <w:instrText xml:space="preserve"> PAGEREF _Toc170201872 \h </w:instrText>
            </w:r>
            <w:r>
              <w:rPr>
                <w:noProof/>
                <w:webHidden/>
              </w:rPr>
            </w:r>
            <w:r>
              <w:rPr>
                <w:noProof/>
                <w:webHidden/>
              </w:rPr>
              <w:fldChar w:fldCharType="separate"/>
            </w:r>
            <w:r>
              <w:rPr>
                <w:noProof/>
                <w:webHidden/>
              </w:rPr>
              <w:t>7</w:t>
            </w:r>
            <w:r>
              <w:rPr>
                <w:noProof/>
                <w:webHidden/>
              </w:rPr>
              <w:fldChar w:fldCharType="end"/>
            </w:r>
          </w:hyperlink>
        </w:p>
        <w:p w14:paraId="17B2B58B" w14:textId="4381A150" w:rsidR="002D4DEB" w:rsidRDefault="002D4DEB">
          <w:pPr>
            <w:pStyle w:val="TOC1"/>
            <w:rPr>
              <w:rFonts w:cstheme="minorBidi"/>
              <w:noProof/>
              <w:kern w:val="2"/>
              <w:lang w:val="nl-BE" w:eastAsia="nl-BE"/>
              <w14:ligatures w14:val="standardContextual"/>
            </w:rPr>
          </w:pPr>
          <w:hyperlink w:anchor="_Toc170201873" w:history="1">
            <w:r w:rsidRPr="00607AB7">
              <w:rPr>
                <w:rStyle w:val="Hyperlink"/>
                <w:noProof/>
              </w:rPr>
              <w:t>Roles and responsibilities</w:t>
            </w:r>
            <w:r>
              <w:rPr>
                <w:noProof/>
                <w:webHidden/>
              </w:rPr>
              <w:tab/>
            </w:r>
            <w:r>
              <w:rPr>
                <w:noProof/>
                <w:webHidden/>
              </w:rPr>
              <w:fldChar w:fldCharType="begin"/>
            </w:r>
            <w:r>
              <w:rPr>
                <w:noProof/>
                <w:webHidden/>
              </w:rPr>
              <w:instrText xml:space="preserve"> PAGEREF _Toc170201873 \h </w:instrText>
            </w:r>
            <w:r>
              <w:rPr>
                <w:noProof/>
                <w:webHidden/>
              </w:rPr>
            </w:r>
            <w:r>
              <w:rPr>
                <w:noProof/>
                <w:webHidden/>
              </w:rPr>
              <w:fldChar w:fldCharType="separate"/>
            </w:r>
            <w:r>
              <w:rPr>
                <w:noProof/>
                <w:webHidden/>
              </w:rPr>
              <w:t>8</w:t>
            </w:r>
            <w:r>
              <w:rPr>
                <w:noProof/>
                <w:webHidden/>
              </w:rPr>
              <w:fldChar w:fldCharType="end"/>
            </w:r>
          </w:hyperlink>
        </w:p>
        <w:p w14:paraId="3DEB655F" w14:textId="45E0D42B" w:rsidR="002D4DEB" w:rsidRDefault="002D4DEB">
          <w:pPr>
            <w:pStyle w:val="TOC3"/>
            <w:tabs>
              <w:tab w:val="right" w:leader="dot" w:pos="9062"/>
            </w:tabs>
            <w:rPr>
              <w:rFonts w:cstheme="minorBidi"/>
              <w:noProof/>
              <w:kern w:val="2"/>
              <w:lang w:val="nl-BE" w:eastAsia="nl-BE"/>
              <w14:ligatures w14:val="standardContextual"/>
            </w:rPr>
          </w:pPr>
          <w:hyperlink w:anchor="_Toc170201874" w:history="1">
            <w:r w:rsidRPr="00607AB7">
              <w:rPr>
                <w:rStyle w:val="Hyperlink"/>
                <w:noProof/>
              </w:rPr>
              <w:t>Contact points for reporting cyber incidents</w:t>
            </w:r>
            <w:r>
              <w:rPr>
                <w:noProof/>
                <w:webHidden/>
              </w:rPr>
              <w:tab/>
            </w:r>
            <w:r>
              <w:rPr>
                <w:noProof/>
                <w:webHidden/>
              </w:rPr>
              <w:fldChar w:fldCharType="begin"/>
            </w:r>
            <w:r>
              <w:rPr>
                <w:noProof/>
                <w:webHidden/>
              </w:rPr>
              <w:instrText xml:space="preserve"> PAGEREF _Toc170201874 \h </w:instrText>
            </w:r>
            <w:r>
              <w:rPr>
                <w:noProof/>
                <w:webHidden/>
              </w:rPr>
            </w:r>
            <w:r>
              <w:rPr>
                <w:noProof/>
                <w:webHidden/>
              </w:rPr>
              <w:fldChar w:fldCharType="separate"/>
            </w:r>
            <w:r>
              <w:rPr>
                <w:noProof/>
                <w:webHidden/>
              </w:rPr>
              <w:t>8</w:t>
            </w:r>
            <w:r>
              <w:rPr>
                <w:noProof/>
                <w:webHidden/>
              </w:rPr>
              <w:fldChar w:fldCharType="end"/>
            </w:r>
          </w:hyperlink>
        </w:p>
        <w:p w14:paraId="0A9CB91E" w14:textId="583E3D15" w:rsidR="002D4DEB" w:rsidRDefault="002D4DEB">
          <w:pPr>
            <w:pStyle w:val="TOC3"/>
            <w:tabs>
              <w:tab w:val="right" w:leader="dot" w:pos="9062"/>
            </w:tabs>
            <w:rPr>
              <w:rFonts w:cstheme="minorBidi"/>
              <w:noProof/>
              <w:kern w:val="2"/>
              <w:lang w:val="nl-BE" w:eastAsia="nl-BE"/>
              <w14:ligatures w14:val="standardContextual"/>
            </w:rPr>
          </w:pPr>
          <w:hyperlink w:anchor="_Toc170201875" w:history="1">
            <w:r w:rsidRPr="00607AB7">
              <w:rPr>
                <w:rStyle w:val="Hyperlink"/>
                <w:noProof/>
                <w:lang w:val="nl-BE"/>
              </w:rPr>
              <w:t>Cyber incident response team (CIRT).</w:t>
            </w:r>
            <w:r>
              <w:rPr>
                <w:noProof/>
                <w:webHidden/>
              </w:rPr>
              <w:tab/>
            </w:r>
            <w:r>
              <w:rPr>
                <w:noProof/>
                <w:webHidden/>
              </w:rPr>
              <w:fldChar w:fldCharType="begin"/>
            </w:r>
            <w:r>
              <w:rPr>
                <w:noProof/>
                <w:webHidden/>
              </w:rPr>
              <w:instrText xml:space="preserve"> PAGEREF _Toc170201875 \h </w:instrText>
            </w:r>
            <w:r>
              <w:rPr>
                <w:noProof/>
                <w:webHidden/>
              </w:rPr>
            </w:r>
            <w:r>
              <w:rPr>
                <w:noProof/>
                <w:webHidden/>
              </w:rPr>
              <w:fldChar w:fldCharType="separate"/>
            </w:r>
            <w:r>
              <w:rPr>
                <w:noProof/>
                <w:webHidden/>
              </w:rPr>
              <w:t>8</w:t>
            </w:r>
            <w:r>
              <w:rPr>
                <w:noProof/>
                <w:webHidden/>
              </w:rPr>
              <w:fldChar w:fldCharType="end"/>
            </w:r>
          </w:hyperlink>
        </w:p>
        <w:p w14:paraId="397671F1" w14:textId="05147EDD" w:rsidR="002D4DEB" w:rsidRDefault="002D4DEB">
          <w:pPr>
            <w:pStyle w:val="TOC3"/>
            <w:tabs>
              <w:tab w:val="right" w:leader="dot" w:pos="9062"/>
            </w:tabs>
            <w:rPr>
              <w:rFonts w:cstheme="minorBidi"/>
              <w:noProof/>
              <w:kern w:val="2"/>
              <w:lang w:val="nl-BE" w:eastAsia="nl-BE"/>
              <w14:ligatures w14:val="standardContextual"/>
            </w:rPr>
          </w:pPr>
          <w:hyperlink w:anchor="_Toc170201876" w:history="1">
            <w:r w:rsidRPr="00607AB7">
              <w:rPr>
                <w:rStyle w:val="Hyperlink"/>
                <w:noProof/>
              </w:rPr>
              <w:t>Management Team (MT)</w:t>
            </w:r>
            <w:r>
              <w:rPr>
                <w:noProof/>
                <w:webHidden/>
              </w:rPr>
              <w:tab/>
            </w:r>
            <w:r>
              <w:rPr>
                <w:noProof/>
                <w:webHidden/>
              </w:rPr>
              <w:fldChar w:fldCharType="begin"/>
            </w:r>
            <w:r>
              <w:rPr>
                <w:noProof/>
                <w:webHidden/>
              </w:rPr>
              <w:instrText xml:space="preserve"> PAGEREF _Toc170201876 \h </w:instrText>
            </w:r>
            <w:r>
              <w:rPr>
                <w:noProof/>
                <w:webHidden/>
              </w:rPr>
            </w:r>
            <w:r>
              <w:rPr>
                <w:noProof/>
                <w:webHidden/>
              </w:rPr>
              <w:fldChar w:fldCharType="separate"/>
            </w:r>
            <w:r>
              <w:rPr>
                <w:noProof/>
                <w:webHidden/>
              </w:rPr>
              <w:t>9</w:t>
            </w:r>
            <w:r>
              <w:rPr>
                <w:noProof/>
                <w:webHidden/>
              </w:rPr>
              <w:fldChar w:fldCharType="end"/>
            </w:r>
          </w:hyperlink>
        </w:p>
        <w:p w14:paraId="0FFDED51" w14:textId="45C071C4" w:rsidR="002D4DEB" w:rsidRDefault="002D4DEB">
          <w:pPr>
            <w:pStyle w:val="TOC3"/>
            <w:tabs>
              <w:tab w:val="right" w:leader="dot" w:pos="9062"/>
            </w:tabs>
            <w:rPr>
              <w:rFonts w:cstheme="minorBidi"/>
              <w:noProof/>
              <w:kern w:val="2"/>
              <w:lang w:val="nl-BE" w:eastAsia="nl-BE"/>
              <w14:ligatures w14:val="standardContextual"/>
            </w:rPr>
          </w:pPr>
          <w:hyperlink w:anchor="_Toc170201877" w:history="1">
            <w:r w:rsidRPr="00607AB7">
              <w:rPr>
                <w:rStyle w:val="Hyperlink"/>
                <w:noProof/>
              </w:rPr>
              <w:t>Roles and Relationships</w:t>
            </w:r>
            <w:r>
              <w:rPr>
                <w:noProof/>
                <w:webHidden/>
              </w:rPr>
              <w:tab/>
            </w:r>
            <w:r>
              <w:rPr>
                <w:noProof/>
                <w:webHidden/>
              </w:rPr>
              <w:fldChar w:fldCharType="begin"/>
            </w:r>
            <w:r>
              <w:rPr>
                <w:noProof/>
                <w:webHidden/>
              </w:rPr>
              <w:instrText xml:space="preserve"> PAGEREF _Toc170201877 \h </w:instrText>
            </w:r>
            <w:r>
              <w:rPr>
                <w:noProof/>
                <w:webHidden/>
              </w:rPr>
            </w:r>
            <w:r>
              <w:rPr>
                <w:noProof/>
                <w:webHidden/>
              </w:rPr>
              <w:fldChar w:fldCharType="separate"/>
            </w:r>
            <w:r>
              <w:rPr>
                <w:noProof/>
                <w:webHidden/>
              </w:rPr>
              <w:t>9</w:t>
            </w:r>
            <w:r>
              <w:rPr>
                <w:noProof/>
                <w:webHidden/>
              </w:rPr>
              <w:fldChar w:fldCharType="end"/>
            </w:r>
          </w:hyperlink>
        </w:p>
        <w:p w14:paraId="1B85E9D6" w14:textId="21AAA260" w:rsidR="002D4DEB" w:rsidRDefault="002D4DEB">
          <w:pPr>
            <w:pStyle w:val="TOC1"/>
            <w:rPr>
              <w:rFonts w:cstheme="minorBidi"/>
              <w:noProof/>
              <w:kern w:val="2"/>
              <w:lang w:val="nl-BE" w:eastAsia="nl-BE"/>
              <w14:ligatures w14:val="standardContextual"/>
            </w:rPr>
          </w:pPr>
          <w:hyperlink w:anchor="_Toc170201878" w:history="1">
            <w:r w:rsidRPr="00607AB7">
              <w:rPr>
                <w:rStyle w:val="Hyperlink"/>
                <w:noProof/>
              </w:rPr>
              <w:t>Communications</w:t>
            </w:r>
            <w:r>
              <w:rPr>
                <w:noProof/>
                <w:webHidden/>
              </w:rPr>
              <w:tab/>
            </w:r>
            <w:r>
              <w:rPr>
                <w:noProof/>
                <w:webHidden/>
              </w:rPr>
              <w:fldChar w:fldCharType="begin"/>
            </w:r>
            <w:r>
              <w:rPr>
                <w:noProof/>
                <w:webHidden/>
              </w:rPr>
              <w:instrText xml:space="preserve"> PAGEREF _Toc170201878 \h </w:instrText>
            </w:r>
            <w:r>
              <w:rPr>
                <w:noProof/>
                <w:webHidden/>
              </w:rPr>
            </w:r>
            <w:r>
              <w:rPr>
                <w:noProof/>
                <w:webHidden/>
              </w:rPr>
              <w:fldChar w:fldCharType="separate"/>
            </w:r>
            <w:r>
              <w:rPr>
                <w:noProof/>
                <w:webHidden/>
              </w:rPr>
              <w:t>10</w:t>
            </w:r>
            <w:r>
              <w:rPr>
                <w:noProof/>
                <w:webHidden/>
              </w:rPr>
              <w:fldChar w:fldCharType="end"/>
            </w:r>
          </w:hyperlink>
        </w:p>
        <w:p w14:paraId="7B686D10" w14:textId="66126C36" w:rsidR="002D4DEB" w:rsidRDefault="002D4DEB">
          <w:pPr>
            <w:pStyle w:val="TOC3"/>
            <w:tabs>
              <w:tab w:val="right" w:leader="dot" w:pos="9062"/>
            </w:tabs>
            <w:rPr>
              <w:rFonts w:cstheme="minorBidi"/>
              <w:noProof/>
              <w:kern w:val="2"/>
              <w:lang w:val="nl-BE" w:eastAsia="nl-BE"/>
              <w14:ligatures w14:val="standardContextual"/>
            </w:rPr>
          </w:pPr>
          <w:hyperlink w:anchor="_Toc170201879" w:history="1">
            <w:r w:rsidRPr="00607AB7">
              <w:rPr>
                <w:rStyle w:val="Hyperlink"/>
                <w:noProof/>
              </w:rPr>
              <w:t>Internal communications</w:t>
            </w:r>
            <w:r>
              <w:rPr>
                <w:noProof/>
                <w:webHidden/>
              </w:rPr>
              <w:tab/>
            </w:r>
            <w:r>
              <w:rPr>
                <w:noProof/>
                <w:webHidden/>
              </w:rPr>
              <w:fldChar w:fldCharType="begin"/>
            </w:r>
            <w:r>
              <w:rPr>
                <w:noProof/>
                <w:webHidden/>
              </w:rPr>
              <w:instrText xml:space="preserve"> PAGEREF _Toc170201879 \h </w:instrText>
            </w:r>
            <w:r>
              <w:rPr>
                <w:noProof/>
                <w:webHidden/>
              </w:rPr>
            </w:r>
            <w:r>
              <w:rPr>
                <w:noProof/>
                <w:webHidden/>
              </w:rPr>
              <w:fldChar w:fldCharType="separate"/>
            </w:r>
            <w:r>
              <w:rPr>
                <w:noProof/>
                <w:webHidden/>
              </w:rPr>
              <w:t>10</w:t>
            </w:r>
            <w:r>
              <w:rPr>
                <w:noProof/>
                <w:webHidden/>
              </w:rPr>
              <w:fldChar w:fldCharType="end"/>
            </w:r>
          </w:hyperlink>
        </w:p>
        <w:p w14:paraId="702CF319" w14:textId="6F131334" w:rsidR="002D4DEB" w:rsidRDefault="002D4DEB">
          <w:pPr>
            <w:pStyle w:val="TOC3"/>
            <w:tabs>
              <w:tab w:val="right" w:leader="dot" w:pos="9062"/>
            </w:tabs>
            <w:rPr>
              <w:rFonts w:cstheme="minorBidi"/>
              <w:noProof/>
              <w:kern w:val="2"/>
              <w:lang w:val="nl-BE" w:eastAsia="nl-BE"/>
              <w14:ligatures w14:val="standardContextual"/>
            </w:rPr>
          </w:pPr>
          <w:hyperlink w:anchor="_Toc170201880" w:history="1">
            <w:r w:rsidRPr="00607AB7">
              <w:rPr>
                <w:rStyle w:val="Hyperlink"/>
                <w:noProof/>
              </w:rPr>
              <w:t>External communications</w:t>
            </w:r>
            <w:r>
              <w:rPr>
                <w:noProof/>
                <w:webHidden/>
              </w:rPr>
              <w:tab/>
            </w:r>
            <w:r>
              <w:rPr>
                <w:noProof/>
                <w:webHidden/>
              </w:rPr>
              <w:fldChar w:fldCharType="begin"/>
            </w:r>
            <w:r>
              <w:rPr>
                <w:noProof/>
                <w:webHidden/>
              </w:rPr>
              <w:instrText xml:space="preserve"> PAGEREF _Toc170201880 \h </w:instrText>
            </w:r>
            <w:r>
              <w:rPr>
                <w:noProof/>
                <w:webHidden/>
              </w:rPr>
            </w:r>
            <w:r>
              <w:rPr>
                <w:noProof/>
                <w:webHidden/>
              </w:rPr>
              <w:fldChar w:fldCharType="separate"/>
            </w:r>
            <w:r>
              <w:rPr>
                <w:noProof/>
                <w:webHidden/>
              </w:rPr>
              <w:t>11</w:t>
            </w:r>
            <w:r>
              <w:rPr>
                <w:noProof/>
                <w:webHidden/>
              </w:rPr>
              <w:fldChar w:fldCharType="end"/>
            </w:r>
          </w:hyperlink>
        </w:p>
        <w:p w14:paraId="077702B1" w14:textId="1DA961A1" w:rsidR="002D4DEB" w:rsidRDefault="002D4DEB">
          <w:pPr>
            <w:pStyle w:val="TOC3"/>
            <w:tabs>
              <w:tab w:val="right" w:leader="dot" w:pos="9062"/>
            </w:tabs>
            <w:rPr>
              <w:rFonts w:cstheme="minorBidi"/>
              <w:noProof/>
              <w:kern w:val="2"/>
              <w:lang w:val="nl-BE" w:eastAsia="nl-BE"/>
              <w14:ligatures w14:val="standardContextual"/>
            </w:rPr>
          </w:pPr>
          <w:hyperlink w:anchor="_Toc170201881" w:history="1">
            <w:r w:rsidRPr="00607AB7">
              <w:rPr>
                <w:rStyle w:val="Hyperlink"/>
                <w:noProof/>
              </w:rPr>
              <w:t>Reporting requirement for NIS2</w:t>
            </w:r>
            <w:r>
              <w:rPr>
                <w:noProof/>
                <w:webHidden/>
              </w:rPr>
              <w:tab/>
            </w:r>
            <w:r>
              <w:rPr>
                <w:noProof/>
                <w:webHidden/>
              </w:rPr>
              <w:fldChar w:fldCharType="begin"/>
            </w:r>
            <w:r>
              <w:rPr>
                <w:noProof/>
                <w:webHidden/>
              </w:rPr>
              <w:instrText xml:space="preserve"> PAGEREF _Toc170201881 \h </w:instrText>
            </w:r>
            <w:r>
              <w:rPr>
                <w:noProof/>
                <w:webHidden/>
              </w:rPr>
            </w:r>
            <w:r>
              <w:rPr>
                <w:noProof/>
                <w:webHidden/>
              </w:rPr>
              <w:fldChar w:fldCharType="separate"/>
            </w:r>
            <w:r>
              <w:rPr>
                <w:noProof/>
                <w:webHidden/>
              </w:rPr>
              <w:t>11</w:t>
            </w:r>
            <w:r>
              <w:rPr>
                <w:noProof/>
                <w:webHidden/>
              </w:rPr>
              <w:fldChar w:fldCharType="end"/>
            </w:r>
          </w:hyperlink>
        </w:p>
        <w:p w14:paraId="7BAEF678" w14:textId="2B06A972" w:rsidR="002D4DEB" w:rsidRDefault="002D4DEB">
          <w:pPr>
            <w:pStyle w:val="TOC1"/>
            <w:rPr>
              <w:rFonts w:cstheme="minorBidi"/>
              <w:noProof/>
              <w:kern w:val="2"/>
              <w:lang w:val="nl-BE" w:eastAsia="nl-BE"/>
              <w14:ligatures w14:val="standardContextual"/>
            </w:rPr>
          </w:pPr>
          <w:hyperlink w:anchor="_Toc170201882" w:history="1">
            <w:r w:rsidRPr="00607AB7">
              <w:rPr>
                <w:rStyle w:val="Hyperlink"/>
                <w:noProof/>
                <w:lang w:val="nl-BE"/>
              </w:rPr>
              <w:t>Supporting procedures and scripts</w:t>
            </w:r>
            <w:r>
              <w:rPr>
                <w:noProof/>
                <w:webHidden/>
              </w:rPr>
              <w:tab/>
            </w:r>
            <w:r>
              <w:rPr>
                <w:noProof/>
                <w:webHidden/>
              </w:rPr>
              <w:fldChar w:fldCharType="begin"/>
            </w:r>
            <w:r>
              <w:rPr>
                <w:noProof/>
                <w:webHidden/>
              </w:rPr>
              <w:instrText xml:space="preserve"> PAGEREF _Toc170201882 \h </w:instrText>
            </w:r>
            <w:r>
              <w:rPr>
                <w:noProof/>
                <w:webHidden/>
              </w:rPr>
            </w:r>
            <w:r>
              <w:rPr>
                <w:noProof/>
                <w:webHidden/>
              </w:rPr>
              <w:fldChar w:fldCharType="separate"/>
            </w:r>
            <w:r>
              <w:rPr>
                <w:noProof/>
                <w:webHidden/>
              </w:rPr>
              <w:t>12</w:t>
            </w:r>
            <w:r>
              <w:rPr>
                <w:noProof/>
                <w:webHidden/>
              </w:rPr>
              <w:fldChar w:fldCharType="end"/>
            </w:r>
          </w:hyperlink>
        </w:p>
        <w:p w14:paraId="02326650" w14:textId="729769FA" w:rsidR="002D4DEB" w:rsidRDefault="002D4DEB">
          <w:pPr>
            <w:pStyle w:val="TOC3"/>
            <w:tabs>
              <w:tab w:val="right" w:leader="dot" w:pos="9062"/>
            </w:tabs>
            <w:rPr>
              <w:rFonts w:cstheme="minorBidi"/>
              <w:noProof/>
              <w:kern w:val="2"/>
              <w:lang w:val="nl-BE" w:eastAsia="nl-BE"/>
              <w14:ligatures w14:val="standardContextual"/>
            </w:rPr>
          </w:pPr>
          <w:hyperlink w:anchor="_Toc170201883" w:history="1">
            <w:r w:rsidRPr="00607AB7">
              <w:rPr>
                <w:rStyle w:val="Hyperlink"/>
                <w:noProof/>
              </w:rPr>
              <w:t>Support Standard Operating Procedures (SOPs).</w:t>
            </w:r>
            <w:r>
              <w:rPr>
                <w:noProof/>
                <w:webHidden/>
              </w:rPr>
              <w:tab/>
            </w:r>
            <w:r>
              <w:rPr>
                <w:noProof/>
                <w:webHidden/>
              </w:rPr>
              <w:fldChar w:fldCharType="begin"/>
            </w:r>
            <w:r>
              <w:rPr>
                <w:noProof/>
                <w:webHidden/>
              </w:rPr>
              <w:instrText xml:space="preserve"> PAGEREF _Toc170201883 \h </w:instrText>
            </w:r>
            <w:r>
              <w:rPr>
                <w:noProof/>
                <w:webHidden/>
              </w:rPr>
            </w:r>
            <w:r>
              <w:rPr>
                <w:noProof/>
                <w:webHidden/>
              </w:rPr>
              <w:fldChar w:fldCharType="separate"/>
            </w:r>
            <w:r>
              <w:rPr>
                <w:noProof/>
                <w:webHidden/>
              </w:rPr>
              <w:t>12</w:t>
            </w:r>
            <w:r>
              <w:rPr>
                <w:noProof/>
                <w:webHidden/>
              </w:rPr>
              <w:fldChar w:fldCharType="end"/>
            </w:r>
          </w:hyperlink>
        </w:p>
        <w:p w14:paraId="628BC355" w14:textId="50A46BCB" w:rsidR="002D4DEB" w:rsidRDefault="002D4DEB">
          <w:pPr>
            <w:pStyle w:val="TOC3"/>
            <w:tabs>
              <w:tab w:val="right" w:leader="dot" w:pos="9062"/>
            </w:tabs>
            <w:rPr>
              <w:rFonts w:cstheme="minorBidi"/>
              <w:noProof/>
              <w:kern w:val="2"/>
              <w:lang w:val="nl-BE" w:eastAsia="nl-BE"/>
              <w14:ligatures w14:val="standardContextual"/>
            </w:rPr>
          </w:pPr>
          <w:hyperlink w:anchor="_Toc170201884" w:history="1">
            <w:r w:rsidRPr="00607AB7">
              <w:rPr>
                <w:rStyle w:val="Hyperlink"/>
                <w:noProof/>
                <w:lang w:val="nl-BE"/>
              </w:rPr>
              <w:t>Supporting Playbooks</w:t>
            </w:r>
            <w:r>
              <w:rPr>
                <w:noProof/>
                <w:webHidden/>
              </w:rPr>
              <w:tab/>
            </w:r>
            <w:r>
              <w:rPr>
                <w:noProof/>
                <w:webHidden/>
              </w:rPr>
              <w:fldChar w:fldCharType="begin"/>
            </w:r>
            <w:r>
              <w:rPr>
                <w:noProof/>
                <w:webHidden/>
              </w:rPr>
              <w:instrText xml:space="preserve"> PAGEREF _Toc170201884 \h </w:instrText>
            </w:r>
            <w:r>
              <w:rPr>
                <w:noProof/>
                <w:webHidden/>
              </w:rPr>
            </w:r>
            <w:r>
              <w:rPr>
                <w:noProof/>
                <w:webHidden/>
              </w:rPr>
              <w:fldChar w:fldCharType="separate"/>
            </w:r>
            <w:r>
              <w:rPr>
                <w:noProof/>
                <w:webHidden/>
              </w:rPr>
              <w:t>12</w:t>
            </w:r>
            <w:r>
              <w:rPr>
                <w:noProof/>
                <w:webHidden/>
              </w:rPr>
              <w:fldChar w:fldCharType="end"/>
            </w:r>
          </w:hyperlink>
        </w:p>
        <w:p w14:paraId="26D17D88" w14:textId="35FE0955" w:rsidR="002D4DEB" w:rsidRDefault="002D4DEB">
          <w:pPr>
            <w:pStyle w:val="TOC1"/>
            <w:rPr>
              <w:rFonts w:cstheme="minorBidi"/>
              <w:noProof/>
              <w:kern w:val="2"/>
              <w:lang w:val="nl-BE" w:eastAsia="nl-BE"/>
              <w14:ligatures w14:val="standardContextual"/>
            </w:rPr>
          </w:pPr>
          <w:hyperlink w:anchor="_Toc170201885" w:history="1">
            <w:r w:rsidRPr="00607AB7">
              <w:rPr>
                <w:rStyle w:val="Hyperlink"/>
                <w:noProof/>
              </w:rPr>
              <w:t>Stakeholder Notification and reporting of incidents.</w:t>
            </w:r>
            <w:r>
              <w:rPr>
                <w:noProof/>
                <w:webHidden/>
              </w:rPr>
              <w:tab/>
            </w:r>
            <w:r>
              <w:rPr>
                <w:noProof/>
                <w:webHidden/>
              </w:rPr>
              <w:fldChar w:fldCharType="begin"/>
            </w:r>
            <w:r>
              <w:rPr>
                <w:noProof/>
                <w:webHidden/>
              </w:rPr>
              <w:instrText xml:space="preserve"> PAGEREF _Toc170201885 \h </w:instrText>
            </w:r>
            <w:r>
              <w:rPr>
                <w:noProof/>
                <w:webHidden/>
              </w:rPr>
            </w:r>
            <w:r>
              <w:rPr>
                <w:noProof/>
                <w:webHidden/>
              </w:rPr>
              <w:fldChar w:fldCharType="separate"/>
            </w:r>
            <w:r>
              <w:rPr>
                <w:noProof/>
                <w:webHidden/>
              </w:rPr>
              <w:t>13</w:t>
            </w:r>
            <w:r>
              <w:rPr>
                <w:noProof/>
                <w:webHidden/>
              </w:rPr>
              <w:fldChar w:fldCharType="end"/>
            </w:r>
          </w:hyperlink>
        </w:p>
        <w:p w14:paraId="4DC9993B" w14:textId="5B68149D" w:rsidR="002D4DEB" w:rsidRDefault="002D4DEB">
          <w:pPr>
            <w:pStyle w:val="TOC1"/>
            <w:rPr>
              <w:rFonts w:cstheme="minorBidi"/>
              <w:noProof/>
              <w:kern w:val="2"/>
              <w:lang w:val="nl-BE" w:eastAsia="nl-BE"/>
              <w14:ligatures w14:val="standardContextual"/>
            </w:rPr>
          </w:pPr>
          <w:hyperlink w:anchor="_Toc170201886" w:history="1">
            <w:r w:rsidRPr="00607AB7">
              <w:rPr>
                <w:rStyle w:val="Hyperlink"/>
                <w:noProof/>
              </w:rPr>
              <w:t>Incident response process</w:t>
            </w:r>
            <w:r>
              <w:rPr>
                <w:noProof/>
                <w:webHidden/>
              </w:rPr>
              <w:tab/>
            </w:r>
            <w:r>
              <w:rPr>
                <w:noProof/>
                <w:webHidden/>
              </w:rPr>
              <w:fldChar w:fldCharType="begin"/>
            </w:r>
            <w:r>
              <w:rPr>
                <w:noProof/>
                <w:webHidden/>
              </w:rPr>
              <w:instrText xml:space="preserve"> PAGEREF _Toc170201886 \h </w:instrText>
            </w:r>
            <w:r>
              <w:rPr>
                <w:noProof/>
                <w:webHidden/>
              </w:rPr>
            </w:r>
            <w:r>
              <w:rPr>
                <w:noProof/>
                <w:webHidden/>
              </w:rPr>
              <w:fldChar w:fldCharType="separate"/>
            </w:r>
            <w:r>
              <w:rPr>
                <w:noProof/>
                <w:webHidden/>
              </w:rPr>
              <w:t>14</w:t>
            </w:r>
            <w:r>
              <w:rPr>
                <w:noProof/>
                <w:webHidden/>
              </w:rPr>
              <w:fldChar w:fldCharType="end"/>
            </w:r>
          </w:hyperlink>
        </w:p>
        <w:p w14:paraId="4A084992" w14:textId="793C791E" w:rsidR="002D4DEB" w:rsidRDefault="002D4DEB">
          <w:pPr>
            <w:pStyle w:val="TOC1"/>
            <w:rPr>
              <w:rFonts w:cstheme="minorBidi"/>
              <w:noProof/>
              <w:kern w:val="2"/>
              <w:lang w:val="nl-BE" w:eastAsia="nl-BE"/>
              <w14:ligatures w14:val="standardContextual"/>
            </w:rPr>
          </w:pPr>
          <w:hyperlink w:anchor="_Toc170201887" w:history="1">
            <w:r w:rsidRPr="00607AB7">
              <w:rPr>
                <w:rStyle w:val="Hyperlink"/>
                <w:noProof/>
              </w:rPr>
              <w:t>Detection, research, analysis and activation</w:t>
            </w:r>
            <w:r>
              <w:rPr>
                <w:noProof/>
                <w:webHidden/>
              </w:rPr>
              <w:tab/>
            </w:r>
            <w:r>
              <w:rPr>
                <w:noProof/>
                <w:webHidden/>
              </w:rPr>
              <w:fldChar w:fldCharType="begin"/>
            </w:r>
            <w:r>
              <w:rPr>
                <w:noProof/>
                <w:webHidden/>
              </w:rPr>
              <w:instrText xml:space="preserve"> PAGEREF _Toc170201887 \h </w:instrText>
            </w:r>
            <w:r>
              <w:rPr>
                <w:noProof/>
                <w:webHidden/>
              </w:rPr>
            </w:r>
            <w:r>
              <w:rPr>
                <w:noProof/>
                <w:webHidden/>
              </w:rPr>
              <w:fldChar w:fldCharType="separate"/>
            </w:r>
            <w:r>
              <w:rPr>
                <w:noProof/>
                <w:webHidden/>
              </w:rPr>
              <w:t>14</w:t>
            </w:r>
            <w:r>
              <w:rPr>
                <w:noProof/>
                <w:webHidden/>
              </w:rPr>
              <w:fldChar w:fldCharType="end"/>
            </w:r>
          </w:hyperlink>
        </w:p>
        <w:p w14:paraId="3AFB3769" w14:textId="731BCBE5" w:rsidR="002D4DEB" w:rsidRDefault="002D4DEB">
          <w:pPr>
            <w:pStyle w:val="TOC3"/>
            <w:tabs>
              <w:tab w:val="right" w:leader="dot" w:pos="9062"/>
            </w:tabs>
            <w:rPr>
              <w:rFonts w:cstheme="minorBidi"/>
              <w:noProof/>
              <w:kern w:val="2"/>
              <w:lang w:val="nl-BE" w:eastAsia="nl-BE"/>
              <w14:ligatures w14:val="standardContextual"/>
            </w:rPr>
          </w:pPr>
          <w:hyperlink w:anchor="_Toc170201888" w:history="1">
            <w:r w:rsidRPr="00607AB7">
              <w:rPr>
                <w:rStyle w:val="Hyperlink"/>
                <w:noProof/>
              </w:rPr>
              <w:t>Incident Classification</w:t>
            </w:r>
            <w:r>
              <w:rPr>
                <w:noProof/>
                <w:webHidden/>
              </w:rPr>
              <w:tab/>
            </w:r>
            <w:r>
              <w:rPr>
                <w:noProof/>
                <w:webHidden/>
              </w:rPr>
              <w:fldChar w:fldCharType="begin"/>
            </w:r>
            <w:r>
              <w:rPr>
                <w:noProof/>
                <w:webHidden/>
              </w:rPr>
              <w:instrText xml:space="preserve"> PAGEREF _Toc170201888 \h </w:instrText>
            </w:r>
            <w:r>
              <w:rPr>
                <w:noProof/>
                <w:webHidden/>
              </w:rPr>
            </w:r>
            <w:r>
              <w:rPr>
                <w:noProof/>
                <w:webHidden/>
              </w:rPr>
              <w:fldChar w:fldCharType="separate"/>
            </w:r>
            <w:r>
              <w:rPr>
                <w:noProof/>
                <w:webHidden/>
              </w:rPr>
              <w:t>14</w:t>
            </w:r>
            <w:r>
              <w:rPr>
                <w:noProof/>
                <w:webHidden/>
              </w:rPr>
              <w:fldChar w:fldCharType="end"/>
            </w:r>
          </w:hyperlink>
        </w:p>
        <w:p w14:paraId="52899B06" w14:textId="1A356FC1" w:rsidR="002D4DEB" w:rsidRDefault="002D4DEB">
          <w:pPr>
            <w:pStyle w:val="TOC3"/>
            <w:tabs>
              <w:tab w:val="right" w:leader="dot" w:pos="9062"/>
            </w:tabs>
            <w:rPr>
              <w:rFonts w:cstheme="minorBidi"/>
              <w:noProof/>
              <w:kern w:val="2"/>
              <w:lang w:val="nl-BE" w:eastAsia="nl-BE"/>
              <w14:ligatures w14:val="standardContextual"/>
            </w:rPr>
          </w:pPr>
          <w:hyperlink w:anchor="_Toc170201889" w:history="1">
            <w:r w:rsidRPr="00607AB7">
              <w:rPr>
                <w:rStyle w:val="Hyperlink"/>
                <w:noProof/>
              </w:rPr>
              <w:t>incident investigation questions</w:t>
            </w:r>
            <w:r>
              <w:rPr>
                <w:noProof/>
                <w:webHidden/>
              </w:rPr>
              <w:tab/>
            </w:r>
            <w:r>
              <w:rPr>
                <w:noProof/>
                <w:webHidden/>
              </w:rPr>
              <w:fldChar w:fldCharType="begin"/>
            </w:r>
            <w:r>
              <w:rPr>
                <w:noProof/>
                <w:webHidden/>
              </w:rPr>
              <w:instrText xml:space="preserve"> PAGEREF _Toc170201889 \h </w:instrText>
            </w:r>
            <w:r>
              <w:rPr>
                <w:noProof/>
                <w:webHidden/>
              </w:rPr>
            </w:r>
            <w:r>
              <w:rPr>
                <w:noProof/>
                <w:webHidden/>
              </w:rPr>
              <w:fldChar w:fldCharType="separate"/>
            </w:r>
            <w:r>
              <w:rPr>
                <w:noProof/>
                <w:webHidden/>
              </w:rPr>
              <w:t>15</w:t>
            </w:r>
            <w:r>
              <w:rPr>
                <w:noProof/>
                <w:webHidden/>
              </w:rPr>
              <w:fldChar w:fldCharType="end"/>
            </w:r>
          </w:hyperlink>
        </w:p>
        <w:p w14:paraId="040D13E5" w14:textId="7275A0FF" w:rsidR="002D4DEB" w:rsidRDefault="002D4DEB">
          <w:pPr>
            <w:pStyle w:val="TOC3"/>
            <w:tabs>
              <w:tab w:val="right" w:leader="dot" w:pos="9062"/>
            </w:tabs>
            <w:rPr>
              <w:rFonts w:cstheme="minorBidi"/>
              <w:noProof/>
              <w:kern w:val="2"/>
              <w:lang w:val="nl-BE" w:eastAsia="nl-BE"/>
              <w14:ligatures w14:val="standardContextual"/>
            </w:rPr>
          </w:pPr>
          <w:hyperlink w:anchor="_Toc170201890" w:history="1">
            <w:r w:rsidRPr="00607AB7">
              <w:rPr>
                <w:rStyle w:val="Hyperlink"/>
                <w:noProof/>
              </w:rPr>
              <w:t>Escalation and de-escalation</w:t>
            </w:r>
            <w:r>
              <w:rPr>
                <w:noProof/>
                <w:webHidden/>
              </w:rPr>
              <w:tab/>
            </w:r>
            <w:r>
              <w:rPr>
                <w:noProof/>
                <w:webHidden/>
              </w:rPr>
              <w:fldChar w:fldCharType="begin"/>
            </w:r>
            <w:r>
              <w:rPr>
                <w:noProof/>
                <w:webHidden/>
              </w:rPr>
              <w:instrText xml:space="preserve"> PAGEREF _Toc170201890 \h </w:instrText>
            </w:r>
            <w:r>
              <w:rPr>
                <w:noProof/>
                <w:webHidden/>
              </w:rPr>
            </w:r>
            <w:r>
              <w:rPr>
                <w:noProof/>
                <w:webHidden/>
              </w:rPr>
              <w:fldChar w:fldCharType="separate"/>
            </w:r>
            <w:r>
              <w:rPr>
                <w:noProof/>
                <w:webHidden/>
              </w:rPr>
              <w:t>15</w:t>
            </w:r>
            <w:r>
              <w:rPr>
                <w:noProof/>
                <w:webHidden/>
              </w:rPr>
              <w:fldChar w:fldCharType="end"/>
            </w:r>
          </w:hyperlink>
        </w:p>
        <w:p w14:paraId="04C0DC16" w14:textId="31947E33" w:rsidR="002D4DEB" w:rsidRDefault="002D4DEB">
          <w:pPr>
            <w:pStyle w:val="TOC1"/>
            <w:rPr>
              <w:rFonts w:cstheme="minorBidi"/>
              <w:noProof/>
              <w:kern w:val="2"/>
              <w:lang w:val="nl-BE" w:eastAsia="nl-BE"/>
              <w14:ligatures w14:val="standardContextual"/>
            </w:rPr>
          </w:pPr>
          <w:hyperlink w:anchor="_Toc170201891" w:history="1">
            <w:r w:rsidRPr="00607AB7">
              <w:rPr>
                <w:rStyle w:val="Hyperlink"/>
                <w:noProof/>
                <w:lang w:val="nl-BE"/>
              </w:rPr>
              <w:t>Containment, evidence collection and remediation</w:t>
            </w:r>
            <w:r>
              <w:rPr>
                <w:noProof/>
                <w:webHidden/>
              </w:rPr>
              <w:tab/>
            </w:r>
            <w:r>
              <w:rPr>
                <w:noProof/>
                <w:webHidden/>
              </w:rPr>
              <w:fldChar w:fldCharType="begin"/>
            </w:r>
            <w:r>
              <w:rPr>
                <w:noProof/>
                <w:webHidden/>
              </w:rPr>
              <w:instrText xml:space="preserve"> PAGEREF _Toc170201891 \h </w:instrText>
            </w:r>
            <w:r>
              <w:rPr>
                <w:noProof/>
                <w:webHidden/>
              </w:rPr>
            </w:r>
            <w:r>
              <w:rPr>
                <w:noProof/>
                <w:webHidden/>
              </w:rPr>
              <w:fldChar w:fldCharType="separate"/>
            </w:r>
            <w:r>
              <w:rPr>
                <w:noProof/>
                <w:webHidden/>
              </w:rPr>
              <w:t>16</w:t>
            </w:r>
            <w:r>
              <w:rPr>
                <w:noProof/>
                <w:webHidden/>
              </w:rPr>
              <w:fldChar w:fldCharType="end"/>
            </w:r>
          </w:hyperlink>
        </w:p>
        <w:p w14:paraId="75C7EBB1" w14:textId="3911E1EB" w:rsidR="002D4DEB" w:rsidRDefault="002D4DEB">
          <w:pPr>
            <w:pStyle w:val="TOC3"/>
            <w:tabs>
              <w:tab w:val="right" w:leader="dot" w:pos="9062"/>
            </w:tabs>
            <w:rPr>
              <w:rFonts w:cstheme="minorBidi"/>
              <w:noProof/>
              <w:kern w:val="2"/>
              <w:lang w:val="nl-BE" w:eastAsia="nl-BE"/>
              <w14:ligatures w14:val="standardContextual"/>
            </w:rPr>
          </w:pPr>
          <w:hyperlink w:anchor="_Toc170201892" w:history="1">
            <w:r w:rsidRPr="00607AB7">
              <w:rPr>
                <w:rStyle w:val="Hyperlink"/>
                <w:noProof/>
                <w:lang w:val="nl-BE"/>
              </w:rPr>
              <w:t>Containment</w:t>
            </w:r>
            <w:r>
              <w:rPr>
                <w:noProof/>
                <w:webHidden/>
              </w:rPr>
              <w:tab/>
            </w:r>
            <w:r>
              <w:rPr>
                <w:noProof/>
                <w:webHidden/>
              </w:rPr>
              <w:fldChar w:fldCharType="begin"/>
            </w:r>
            <w:r>
              <w:rPr>
                <w:noProof/>
                <w:webHidden/>
              </w:rPr>
              <w:instrText xml:space="preserve"> PAGEREF _Toc170201892 \h </w:instrText>
            </w:r>
            <w:r>
              <w:rPr>
                <w:noProof/>
                <w:webHidden/>
              </w:rPr>
            </w:r>
            <w:r>
              <w:rPr>
                <w:noProof/>
                <w:webHidden/>
              </w:rPr>
              <w:fldChar w:fldCharType="separate"/>
            </w:r>
            <w:r>
              <w:rPr>
                <w:noProof/>
                <w:webHidden/>
              </w:rPr>
              <w:t>16</w:t>
            </w:r>
            <w:r>
              <w:rPr>
                <w:noProof/>
                <w:webHidden/>
              </w:rPr>
              <w:fldChar w:fldCharType="end"/>
            </w:r>
          </w:hyperlink>
        </w:p>
        <w:p w14:paraId="11A9CBE1" w14:textId="3876D48C" w:rsidR="002D4DEB" w:rsidRDefault="002D4DEB">
          <w:pPr>
            <w:pStyle w:val="TOC3"/>
            <w:tabs>
              <w:tab w:val="right" w:leader="dot" w:pos="9062"/>
            </w:tabs>
            <w:rPr>
              <w:rFonts w:cstheme="minorBidi"/>
              <w:noProof/>
              <w:kern w:val="2"/>
              <w:lang w:val="nl-BE" w:eastAsia="nl-BE"/>
              <w14:ligatures w14:val="standardContextual"/>
            </w:rPr>
          </w:pPr>
          <w:hyperlink w:anchor="_Toc170201893" w:history="1">
            <w:r w:rsidRPr="00607AB7">
              <w:rPr>
                <w:rStyle w:val="Hyperlink"/>
                <w:noProof/>
              </w:rPr>
              <w:t>Documentation</w:t>
            </w:r>
            <w:r>
              <w:rPr>
                <w:noProof/>
                <w:webHidden/>
              </w:rPr>
              <w:tab/>
            </w:r>
            <w:r>
              <w:rPr>
                <w:noProof/>
                <w:webHidden/>
              </w:rPr>
              <w:fldChar w:fldCharType="begin"/>
            </w:r>
            <w:r>
              <w:rPr>
                <w:noProof/>
                <w:webHidden/>
              </w:rPr>
              <w:instrText xml:space="preserve"> PAGEREF _Toc170201893 \h </w:instrText>
            </w:r>
            <w:r>
              <w:rPr>
                <w:noProof/>
                <w:webHidden/>
              </w:rPr>
            </w:r>
            <w:r>
              <w:rPr>
                <w:noProof/>
                <w:webHidden/>
              </w:rPr>
              <w:fldChar w:fldCharType="separate"/>
            </w:r>
            <w:r>
              <w:rPr>
                <w:noProof/>
                <w:webHidden/>
              </w:rPr>
              <w:t>16</w:t>
            </w:r>
            <w:r>
              <w:rPr>
                <w:noProof/>
                <w:webHidden/>
              </w:rPr>
              <w:fldChar w:fldCharType="end"/>
            </w:r>
          </w:hyperlink>
        </w:p>
        <w:p w14:paraId="39FF43D7" w14:textId="5ECEEB18" w:rsidR="002D4DEB" w:rsidRDefault="002D4DEB">
          <w:pPr>
            <w:pStyle w:val="TOC3"/>
            <w:tabs>
              <w:tab w:val="right" w:leader="dot" w:pos="9062"/>
            </w:tabs>
            <w:rPr>
              <w:rFonts w:cstheme="minorBidi"/>
              <w:noProof/>
              <w:kern w:val="2"/>
              <w:lang w:val="nl-BE" w:eastAsia="nl-BE"/>
              <w14:ligatures w14:val="standardContextual"/>
            </w:rPr>
          </w:pPr>
          <w:hyperlink w:anchor="_Toc170201894" w:history="1">
            <w:r w:rsidRPr="00607AB7">
              <w:rPr>
                <w:rStyle w:val="Hyperlink"/>
                <w:noProof/>
              </w:rPr>
              <w:t>Collection and preservation of evidence</w:t>
            </w:r>
            <w:r>
              <w:rPr>
                <w:noProof/>
                <w:webHidden/>
              </w:rPr>
              <w:tab/>
            </w:r>
            <w:r>
              <w:rPr>
                <w:noProof/>
                <w:webHidden/>
              </w:rPr>
              <w:fldChar w:fldCharType="begin"/>
            </w:r>
            <w:r>
              <w:rPr>
                <w:noProof/>
                <w:webHidden/>
              </w:rPr>
              <w:instrText xml:space="preserve"> PAGEREF _Toc170201894 \h </w:instrText>
            </w:r>
            <w:r>
              <w:rPr>
                <w:noProof/>
                <w:webHidden/>
              </w:rPr>
            </w:r>
            <w:r>
              <w:rPr>
                <w:noProof/>
                <w:webHidden/>
              </w:rPr>
              <w:fldChar w:fldCharType="separate"/>
            </w:r>
            <w:r>
              <w:rPr>
                <w:noProof/>
                <w:webHidden/>
              </w:rPr>
              <w:t>17</w:t>
            </w:r>
            <w:r>
              <w:rPr>
                <w:noProof/>
                <w:webHidden/>
              </w:rPr>
              <w:fldChar w:fldCharType="end"/>
            </w:r>
          </w:hyperlink>
        </w:p>
        <w:p w14:paraId="10DA656D" w14:textId="0AEE418D" w:rsidR="002D4DEB" w:rsidRDefault="002D4DEB">
          <w:pPr>
            <w:pStyle w:val="TOC3"/>
            <w:tabs>
              <w:tab w:val="right" w:leader="dot" w:pos="9062"/>
            </w:tabs>
            <w:rPr>
              <w:rFonts w:cstheme="minorBidi"/>
              <w:noProof/>
              <w:kern w:val="2"/>
              <w:lang w:val="nl-BE" w:eastAsia="nl-BE"/>
              <w14:ligatures w14:val="standardContextual"/>
            </w:rPr>
          </w:pPr>
          <w:hyperlink w:anchor="_Toc170201895" w:history="1">
            <w:r w:rsidRPr="00607AB7">
              <w:rPr>
                <w:rStyle w:val="Hyperlink"/>
                <w:noProof/>
                <w:lang w:val="nl-BE"/>
              </w:rPr>
              <w:t>Remediation Action Plan</w:t>
            </w:r>
            <w:r>
              <w:rPr>
                <w:noProof/>
                <w:webHidden/>
              </w:rPr>
              <w:tab/>
            </w:r>
            <w:r>
              <w:rPr>
                <w:noProof/>
                <w:webHidden/>
              </w:rPr>
              <w:fldChar w:fldCharType="begin"/>
            </w:r>
            <w:r>
              <w:rPr>
                <w:noProof/>
                <w:webHidden/>
              </w:rPr>
              <w:instrText xml:space="preserve"> PAGEREF _Toc170201895 \h </w:instrText>
            </w:r>
            <w:r>
              <w:rPr>
                <w:noProof/>
                <w:webHidden/>
              </w:rPr>
            </w:r>
            <w:r>
              <w:rPr>
                <w:noProof/>
                <w:webHidden/>
              </w:rPr>
              <w:fldChar w:fldCharType="separate"/>
            </w:r>
            <w:r>
              <w:rPr>
                <w:noProof/>
                <w:webHidden/>
              </w:rPr>
              <w:t>17</w:t>
            </w:r>
            <w:r>
              <w:rPr>
                <w:noProof/>
                <w:webHidden/>
              </w:rPr>
              <w:fldChar w:fldCharType="end"/>
            </w:r>
          </w:hyperlink>
        </w:p>
        <w:p w14:paraId="2571C3AB" w14:textId="08EAE243" w:rsidR="002D4DEB" w:rsidRDefault="002D4DEB">
          <w:pPr>
            <w:pStyle w:val="TOC3"/>
            <w:tabs>
              <w:tab w:val="right" w:leader="dot" w:pos="9062"/>
            </w:tabs>
            <w:rPr>
              <w:rFonts w:cstheme="minorBidi"/>
              <w:noProof/>
              <w:kern w:val="2"/>
              <w:lang w:val="nl-BE" w:eastAsia="nl-BE"/>
              <w14:ligatures w14:val="standardContextual"/>
            </w:rPr>
          </w:pPr>
          <w:hyperlink w:anchor="_Toc170201896" w:history="1">
            <w:r w:rsidRPr="00607AB7">
              <w:rPr>
                <w:rStyle w:val="Hyperlink"/>
                <w:noProof/>
                <w:lang w:val="nl-BE"/>
              </w:rPr>
              <w:t>Recovery</w:t>
            </w:r>
            <w:r>
              <w:rPr>
                <w:noProof/>
                <w:webHidden/>
              </w:rPr>
              <w:tab/>
            </w:r>
            <w:r>
              <w:rPr>
                <w:noProof/>
                <w:webHidden/>
              </w:rPr>
              <w:fldChar w:fldCharType="begin"/>
            </w:r>
            <w:r>
              <w:rPr>
                <w:noProof/>
                <w:webHidden/>
              </w:rPr>
              <w:instrText xml:space="preserve"> PAGEREF _Toc170201896 \h </w:instrText>
            </w:r>
            <w:r>
              <w:rPr>
                <w:noProof/>
                <w:webHidden/>
              </w:rPr>
            </w:r>
            <w:r>
              <w:rPr>
                <w:noProof/>
                <w:webHidden/>
              </w:rPr>
              <w:fldChar w:fldCharType="separate"/>
            </w:r>
            <w:r>
              <w:rPr>
                <w:noProof/>
                <w:webHidden/>
              </w:rPr>
              <w:t>18</w:t>
            </w:r>
            <w:r>
              <w:rPr>
                <w:noProof/>
                <w:webHidden/>
              </w:rPr>
              <w:fldChar w:fldCharType="end"/>
            </w:r>
          </w:hyperlink>
        </w:p>
        <w:p w14:paraId="186C2C06" w14:textId="506B4CEB" w:rsidR="002D4DEB" w:rsidRDefault="002D4DEB">
          <w:pPr>
            <w:pStyle w:val="TOC1"/>
            <w:rPr>
              <w:rFonts w:cstheme="minorBidi"/>
              <w:noProof/>
              <w:kern w:val="2"/>
              <w:lang w:val="nl-BE" w:eastAsia="nl-BE"/>
              <w14:ligatures w14:val="standardContextual"/>
            </w:rPr>
          </w:pPr>
          <w:hyperlink w:anchor="_Toc170201897" w:history="1">
            <w:r w:rsidRPr="00607AB7">
              <w:rPr>
                <w:rStyle w:val="Hyperlink"/>
                <w:noProof/>
              </w:rPr>
              <w:t>Lessons learned.</w:t>
            </w:r>
            <w:r>
              <w:rPr>
                <w:noProof/>
                <w:webHidden/>
              </w:rPr>
              <w:tab/>
            </w:r>
            <w:r>
              <w:rPr>
                <w:noProof/>
                <w:webHidden/>
              </w:rPr>
              <w:fldChar w:fldCharType="begin"/>
            </w:r>
            <w:r>
              <w:rPr>
                <w:noProof/>
                <w:webHidden/>
              </w:rPr>
              <w:instrText xml:space="preserve"> PAGEREF _Toc170201897 \h </w:instrText>
            </w:r>
            <w:r>
              <w:rPr>
                <w:noProof/>
                <w:webHidden/>
              </w:rPr>
            </w:r>
            <w:r>
              <w:rPr>
                <w:noProof/>
                <w:webHidden/>
              </w:rPr>
              <w:fldChar w:fldCharType="separate"/>
            </w:r>
            <w:r>
              <w:rPr>
                <w:noProof/>
                <w:webHidden/>
              </w:rPr>
              <w:t>18</w:t>
            </w:r>
            <w:r>
              <w:rPr>
                <w:noProof/>
                <w:webHidden/>
              </w:rPr>
              <w:fldChar w:fldCharType="end"/>
            </w:r>
          </w:hyperlink>
        </w:p>
        <w:p w14:paraId="56ADEC58" w14:textId="08E19ECD" w:rsidR="00FF6C19" w:rsidRPr="00C85E86" w:rsidRDefault="00F8611D" w:rsidP="00F8611D">
          <w:pPr>
            <w:rPr>
              <w:lang w:val="nl-BE"/>
            </w:rPr>
          </w:pPr>
          <w:r w:rsidRPr="00C85E86">
            <w:rPr>
              <w:b/>
              <w:bCs/>
              <w:noProof/>
              <w:lang w:val="nl-BE"/>
            </w:rPr>
            <w:fldChar w:fldCharType="end"/>
          </w:r>
        </w:p>
      </w:sdtContent>
    </w:sdt>
    <w:p w14:paraId="17EBEC20" w14:textId="77777777" w:rsidR="00483983" w:rsidRPr="00705D25" w:rsidRDefault="002D4DEB">
      <w:pPr>
        <w:pStyle w:val="Heading1"/>
      </w:pPr>
      <w:bookmarkStart w:id="1" w:name="_Toc170201862"/>
      <w:r w:rsidRPr="00705D25">
        <w:t>Authority and review</w:t>
      </w:r>
      <w:bookmarkEnd w:id="1"/>
    </w:p>
    <w:p w14:paraId="50CE33E8" w14:textId="77777777" w:rsidR="00483983" w:rsidRPr="00705D25" w:rsidRDefault="002D4DEB">
      <w:pPr>
        <w:pStyle w:val="Heading2"/>
      </w:pPr>
      <w:bookmarkStart w:id="2" w:name="_Toc170201863"/>
      <w:r w:rsidRPr="00705D25">
        <w:t>Document control and review</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C85E86"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11AA3289" w14:textId="77777777" w:rsidR="00483983" w:rsidRDefault="002D4DEB">
            <w:pPr>
              <w:rPr>
                <w:b/>
                <w:color w:val="FFFFFF" w:themeColor="background1"/>
                <w:lang w:val="nl-BE"/>
              </w:rPr>
            </w:pPr>
            <w:r w:rsidRPr="00C85E86">
              <w:rPr>
                <w:b/>
                <w:color w:val="FFFFFF" w:themeColor="background1"/>
                <w:lang w:val="nl-BE"/>
              </w:rPr>
              <w:t xml:space="preserve">Document Control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C85E86" w:rsidRDefault="00CA1946" w:rsidP="00040420">
            <w:pPr>
              <w:rPr>
                <w:b/>
                <w:lang w:val="nl-BE"/>
              </w:rPr>
            </w:pPr>
          </w:p>
        </w:tc>
      </w:tr>
      <w:tr w:rsidR="00CA1946" w:rsidRPr="00C85E86" w14:paraId="037777FB" w14:textId="77777777" w:rsidTr="006247AE">
        <w:trPr>
          <w:trHeight w:val="283"/>
        </w:trPr>
        <w:tc>
          <w:tcPr>
            <w:tcW w:w="2696" w:type="dxa"/>
            <w:tcBorders>
              <w:top w:val="single" w:sz="4" w:space="0" w:color="007988"/>
            </w:tcBorders>
            <w:vAlign w:val="center"/>
          </w:tcPr>
          <w:p w14:paraId="496170C9" w14:textId="77777777" w:rsidR="00483983" w:rsidRDefault="002D4DEB">
            <w:pPr>
              <w:rPr>
                <w:bCs/>
                <w:lang w:val="nl-BE"/>
              </w:rPr>
            </w:pPr>
            <w:r w:rsidRPr="00C85E86">
              <w:rPr>
                <w:bCs/>
                <w:lang w:val="nl-BE"/>
              </w:rPr>
              <w:t xml:space="preserve">Author </w:t>
            </w:r>
          </w:p>
        </w:tc>
        <w:tc>
          <w:tcPr>
            <w:tcW w:w="6366" w:type="dxa"/>
            <w:tcBorders>
              <w:top w:val="single" w:sz="4" w:space="0" w:color="007988"/>
            </w:tcBorders>
            <w:vAlign w:val="center"/>
          </w:tcPr>
          <w:p w14:paraId="554642A4" w14:textId="77777777" w:rsidR="00CA1946" w:rsidRPr="00C85E86" w:rsidRDefault="00CA1946" w:rsidP="00040420">
            <w:pPr>
              <w:rPr>
                <w:b/>
                <w:lang w:val="nl-BE"/>
              </w:rPr>
            </w:pPr>
          </w:p>
        </w:tc>
      </w:tr>
      <w:tr w:rsidR="00CA1946" w:rsidRPr="00C85E86" w14:paraId="4A601580" w14:textId="77777777" w:rsidTr="006247AE">
        <w:trPr>
          <w:trHeight w:val="283"/>
        </w:trPr>
        <w:tc>
          <w:tcPr>
            <w:tcW w:w="2696" w:type="dxa"/>
            <w:vAlign w:val="center"/>
          </w:tcPr>
          <w:p w14:paraId="3A309FA5" w14:textId="77777777" w:rsidR="00483983" w:rsidRDefault="002D4DEB">
            <w:pPr>
              <w:rPr>
                <w:bCs/>
                <w:lang w:val="nl-BE"/>
              </w:rPr>
            </w:pPr>
            <w:r w:rsidRPr="00C85E86">
              <w:rPr>
                <w:bCs/>
                <w:lang w:val="nl-BE"/>
              </w:rPr>
              <w:t>Owner</w:t>
            </w:r>
          </w:p>
        </w:tc>
        <w:tc>
          <w:tcPr>
            <w:tcW w:w="6366" w:type="dxa"/>
            <w:vAlign w:val="center"/>
          </w:tcPr>
          <w:p w14:paraId="288D28B9" w14:textId="77777777" w:rsidR="00CA1946" w:rsidRPr="00C85E86" w:rsidRDefault="00CA1946" w:rsidP="00040420">
            <w:pPr>
              <w:rPr>
                <w:b/>
                <w:lang w:val="nl-BE"/>
              </w:rPr>
            </w:pPr>
          </w:p>
        </w:tc>
      </w:tr>
      <w:tr w:rsidR="00CA1946" w:rsidRPr="00C85E86" w14:paraId="4603F3D4" w14:textId="77777777" w:rsidTr="006247AE">
        <w:trPr>
          <w:trHeight w:val="283"/>
        </w:trPr>
        <w:tc>
          <w:tcPr>
            <w:tcW w:w="2696" w:type="dxa"/>
            <w:vAlign w:val="center"/>
          </w:tcPr>
          <w:p w14:paraId="7669417F" w14:textId="77777777" w:rsidR="00483983" w:rsidRDefault="002D4DEB">
            <w:pPr>
              <w:rPr>
                <w:bCs/>
                <w:lang w:val="nl-BE"/>
              </w:rPr>
            </w:pPr>
            <w:r w:rsidRPr="00C85E86">
              <w:rPr>
                <w:bCs/>
                <w:lang w:val="nl-BE"/>
              </w:rPr>
              <w:t>Date created</w:t>
            </w:r>
          </w:p>
        </w:tc>
        <w:tc>
          <w:tcPr>
            <w:tcW w:w="6366" w:type="dxa"/>
            <w:vAlign w:val="center"/>
          </w:tcPr>
          <w:p w14:paraId="38DB0963" w14:textId="77777777" w:rsidR="00CA1946" w:rsidRPr="00C85E86" w:rsidRDefault="00CA1946" w:rsidP="00040420">
            <w:pPr>
              <w:rPr>
                <w:b/>
                <w:lang w:val="nl-BE"/>
              </w:rPr>
            </w:pPr>
          </w:p>
        </w:tc>
      </w:tr>
      <w:tr w:rsidR="00CA1946" w:rsidRPr="00C85E86" w14:paraId="0E6BE0FE" w14:textId="77777777" w:rsidTr="006247AE">
        <w:trPr>
          <w:trHeight w:val="283"/>
        </w:trPr>
        <w:tc>
          <w:tcPr>
            <w:tcW w:w="2696" w:type="dxa"/>
            <w:vAlign w:val="center"/>
          </w:tcPr>
          <w:p w14:paraId="3F02AD0F" w14:textId="77777777" w:rsidR="00483983" w:rsidRDefault="002D4DEB">
            <w:pPr>
              <w:rPr>
                <w:bCs/>
                <w:lang w:val="nl-BE"/>
              </w:rPr>
            </w:pPr>
            <w:r w:rsidRPr="00C85E86">
              <w:rPr>
                <w:bCs/>
                <w:lang w:val="nl-BE"/>
              </w:rPr>
              <w:t xml:space="preserve">Last revised by </w:t>
            </w:r>
          </w:p>
        </w:tc>
        <w:tc>
          <w:tcPr>
            <w:tcW w:w="6366" w:type="dxa"/>
            <w:vAlign w:val="center"/>
          </w:tcPr>
          <w:p w14:paraId="4CCA7809" w14:textId="77777777" w:rsidR="00CA1946" w:rsidRPr="00C85E86" w:rsidRDefault="00CA1946" w:rsidP="00040420">
            <w:pPr>
              <w:rPr>
                <w:b/>
                <w:lang w:val="nl-BE"/>
              </w:rPr>
            </w:pPr>
          </w:p>
        </w:tc>
      </w:tr>
      <w:tr w:rsidR="00CA1946" w:rsidRPr="00C85E86" w14:paraId="50158E5B" w14:textId="77777777" w:rsidTr="006247AE">
        <w:trPr>
          <w:trHeight w:val="283"/>
        </w:trPr>
        <w:tc>
          <w:tcPr>
            <w:tcW w:w="2696" w:type="dxa"/>
            <w:vAlign w:val="center"/>
          </w:tcPr>
          <w:p w14:paraId="64B5DF1B" w14:textId="77777777" w:rsidR="00483983" w:rsidRDefault="002D4DEB">
            <w:pPr>
              <w:rPr>
                <w:bCs/>
                <w:lang w:val="nl-BE"/>
              </w:rPr>
            </w:pPr>
            <w:r w:rsidRPr="00C85E86">
              <w:rPr>
                <w:bCs/>
                <w:lang w:val="nl-BE"/>
              </w:rPr>
              <w:t>Last revision date</w:t>
            </w:r>
          </w:p>
        </w:tc>
        <w:tc>
          <w:tcPr>
            <w:tcW w:w="6366" w:type="dxa"/>
            <w:vAlign w:val="center"/>
          </w:tcPr>
          <w:p w14:paraId="1B9F79EF" w14:textId="77777777" w:rsidR="00CA1946" w:rsidRPr="00C85E86" w:rsidRDefault="00CA1946" w:rsidP="00040420">
            <w:pPr>
              <w:rPr>
                <w:b/>
                <w:lang w:val="nl-BE"/>
              </w:rPr>
            </w:pPr>
          </w:p>
        </w:tc>
      </w:tr>
    </w:tbl>
    <w:p w14:paraId="303CF3AA" w14:textId="77777777" w:rsidR="00483983" w:rsidRDefault="002D4DEB">
      <w:pPr>
        <w:pStyle w:val="BodyText"/>
        <w:rPr>
          <w:lang w:val="nl-BE"/>
        </w:rPr>
      </w:pPr>
      <w:r w:rsidRPr="00C85E86">
        <w:rPr>
          <w:lang w:val="nl-BE"/>
        </w:rPr>
        <w:t>.</w:t>
      </w:r>
    </w:p>
    <w:p w14:paraId="2D5C86F8" w14:textId="77777777" w:rsidR="00483983" w:rsidRDefault="002D4DEB">
      <w:pPr>
        <w:pStyle w:val="Heading2"/>
        <w:rPr>
          <w:lang w:val="nl-BE"/>
        </w:rPr>
      </w:pPr>
      <w:bookmarkStart w:id="3" w:name="_Toc170201864"/>
      <w:r w:rsidRPr="00C85E86">
        <w:rPr>
          <w:lang w:val="nl-BE"/>
        </w:rPr>
        <w:t>Version control</w:t>
      </w:r>
      <w:bookmarkEnd w:id="3"/>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855"/>
        <w:gridCol w:w="2748"/>
        <w:gridCol w:w="3545"/>
      </w:tblGrid>
      <w:tr w:rsidR="00B35843" w:rsidRPr="00C85E86"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51B29323" w14:textId="77777777" w:rsidR="00483983" w:rsidRDefault="002D4DEB">
            <w:pPr>
              <w:rPr>
                <w:b/>
                <w:color w:val="FFFFFF" w:themeColor="background1"/>
                <w:lang w:val="nl-BE"/>
              </w:rPr>
            </w:pPr>
            <w:r w:rsidRPr="00C85E86">
              <w:rPr>
                <w:b/>
                <w:color w:val="FFFFFF" w:themeColor="background1"/>
                <w:lang w:val="nl-BE"/>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4AC384A6" w14:textId="77777777" w:rsidR="00483983" w:rsidRDefault="002D4DEB">
            <w:pPr>
              <w:rPr>
                <w:b/>
                <w:color w:val="FFFFFF" w:themeColor="background1"/>
                <w:lang w:val="nl-BE"/>
              </w:rPr>
            </w:pPr>
            <w:r w:rsidRPr="00C85E86">
              <w:rPr>
                <w:b/>
                <w:color w:val="FFFFFF" w:themeColor="background1"/>
                <w:lang w:val="nl-BE"/>
              </w:rPr>
              <w:t>Date of approval</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49C4B377" w14:textId="77777777" w:rsidR="00483983" w:rsidRDefault="002D4DEB">
            <w:pPr>
              <w:rPr>
                <w:b/>
                <w:color w:val="FFFFFF" w:themeColor="background1"/>
                <w:lang w:val="nl-BE"/>
              </w:rPr>
            </w:pPr>
            <w:r w:rsidRPr="00C85E86">
              <w:rPr>
                <w:b/>
                <w:color w:val="FFFFFF" w:themeColor="background1"/>
                <w:lang w:val="nl-BE"/>
              </w:rPr>
              <w:t xml:space="preserve">Approved by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1A25A9EF" w14:textId="77777777" w:rsidR="00483983" w:rsidRDefault="002D4DEB">
            <w:pPr>
              <w:rPr>
                <w:b/>
                <w:color w:val="FFFFFF" w:themeColor="background1"/>
                <w:lang w:val="nl-BE"/>
              </w:rPr>
            </w:pPr>
            <w:r w:rsidRPr="00C85E86">
              <w:rPr>
                <w:b/>
                <w:color w:val="FFFFFF" w:themeColor="background1"/>
                <w:lang w:val="nl-BE"/>
              </w:rPr>
              <w:t>Description of change</w:t>
            </w:r>
          </w:p>
        </w:tc>
      </w:tr>
      <w:tr w:rsidR="00B35843" w:rsidRPr="00C85E86" w14:paraId="00F253EB" w14:textId="77777777" w:rsidTr="00040420">
        <w:trPr>
          <w:trHeight w:val="283"/>
        </w:trPr>
        <w:tc>
          <w:tcPr>
            <w:tcW w:w="860" w:type="dxa"/>
            <w:tcBorders>
              <w:top w:val="single" w:sz="4" w:space="0" w:color="007988"/>
            </w:tcBorders>
            <w:vAlign w:val="center"/>
          </w:tcPr>
          <w:p w14:paraId="14E8AD15" w14:textId="77777777" w:rsidR="00B35843" w:rsidRPr="00C85E86" w:rsidRDefault="00B35843" w:rsidP="00040420">
            <w:pPr>
              <w:rPr>
                <w:lang w:val="nl-BE"/>
              </w:rPr>
            </w:pPr>
          </w:p>
        </w:tc>
        <w:tc>
          <w:tcPr>
            <w:tcW w:w="1982" w:type="dxa"/>
            <w:tcBorders>
              <w:top w:val="single" w:sz="4" w:space="0" w:color="007988"/>
            </w:tcBorders>
            <w:vAlign w:val="center"/>
          </w:tcPr>
          <w:p w14:paraId="3D44C8E2" w14:textId="77777777" w:rsidR="00B35843" w:rsidRPr="00C85E86" w:rsidRDefault="00B35843" w:rsidP="00040420">
            <w:pPr>
              <w:rPr>
                <w:lang w:val="nl-BE"/>
              </w:rPr>
            </w:pPr>
          </w:p>
        </w:tc>
        <w:tc>
          <w:tcPr>
            <w:tcW w:w="2999" w:type="dxa"/>
            <w:tcBorders>
              <w:top w:val="single" w:sz="4" w:space="0" w:color="007988"/>
            </w:tcBorders>
          </w:tcPr>
          <w:p w14:paraId="12DB602B" w14:textId="77777777" w:rsidR="00B35843" w:rsidRPr="00C85E86" w:rsidRDefault="00B35843" w:rsidP="00040420">
            <w:pPr>
              <w:rPr>
                <w:lang w:val="nl-BE"/>
              </w:rPr>
            </w:pPr>
          </w:p>
        </w:tc>
        <w:tc>
          <w:tcPr>
            <w:tcW w:w="3895" w:type="dxa"/>
            <w:tcBorders>
              <w:top w:val="single" w:sz="4" w:space="0" w:color="007988"/>
            </w:tcBorders>
            <w:vAlign w:val="center"/>
          </w:tcPr>
          <w:p w14:paraId="050511D7" w14:textId="77777777" w:rsidR="00B35843" w:rsidRPr="00C85E86" w:rsidRDefault="00B35843" w:rsidP="00040420">
            <w:pPr>
              <w:rPr>
                <w:lang w:val="nl-BE"/>
              </w:rPr>
            </w:pPr>
          </w:p>
          <w:p w14:paraId="2E8A0BC5" w14:textId="77777777" w:rsidR="00B35843" w:rsidRPr="00C85E86" w:rsidRDefault="00B35843" w:rsidP="00040420">
            <w:pPr>
              <w:rPr>
                <w:lang w:val="nl-BE"/>
              </w:rPr>
            </w:pPr>
          </w:p>
        </w:tc>
      </w:tr>
    </w:tbl>
    <w:p w14:paraId="6B8A1F8E" w14:textId="77777777" w:rsidR="00CA1946" w:rsidRPr="00C85E86" w:rsidRDefault="00CA1946" w:rsidP="00CA1946">
      <w:pPr>
        <w:rPr>
          <w:lang w:val="nl-BE"/>
        </w:rPr>
      </w:pPr>
    </w:p>
    <w:p w14:paraId="2CE98BD7" w14:textId="77777777" w:rsidR="00CA1946" w:rsidRPr="00C85E86" w:rsidRDefault="00CA1946" w:rsidP="00CA1946">
      <w:pPr>
        <w:rPr>
          <w:lang w:val="nl-BE"/>
        </w:rPr>
      </w:pPr>
    </w:p>
    <w:p w14:paraId="16A682DC" w14:textId="77777777" w:rsidR="00141B30" w:rsidRPr="00C85E86" w:rsidRDefault="00141B30" w:rsidP="00CA1946">
      <w:pPr>
        <w:rPr>
          <w:lang w:val="nl-BE"/>
        </w:rPr>
      </w:pPr>
    </w:p>
    <w:p w14:paraId="0CF6FDE7" w14:textId="77777777" w:rsidR="00141B30" w:rsidRPr="00C85E86" w:rsidRDefault="00141B30" w:rsidP="00CA1946">
      <w:pPr>
        <w:rPr>
          <w:lang w:val="nl-BE"/>
        </w:rPr>
      </w:pPr>
    </w:p>
    <w:p w14:paraId="7A77416F" w14:textId="77777777" w:rsidR="00141B30" w:rsidRPr="00C85E86" w:rsidRDefault="00141B30" w:rsidP="00CA1946">
      <w:pPr>
        <w:rPr>
          <w:lang w:val="nl-BE"/>
        </w:rPr>
      </w:pPr>
    </w:p>
    <w:p w14:paraId="4C163A35" w14:textId="77777777" w:rsidR="00141B30" w:rsidRPr="00C85E86" w:rsidRDefault="00141B30" w:rsidP="00CA1946">
      <w:pPr>
        <w:rPr>
          <w:lang w:val="nl-BE"/>
        </w:rPr>
      </w:pPr>
    </w:p>
    <w:p w14:paraId="0BC3D8E7" w14:textId="77777777" w:rsidR="00141B30" w:rsidRPr="00C85E86" w:rsidRDefault="00141B30" w:rsidP="00CA1946">
      <w:pPr>
        <w:rPr>
          <w:lang w:val="nl-BE"/>
        </w:rPr>
      </w:pPr>
    </w:p>
    <w:p w14:paraId="7364BAA1" w14:textId="77777777" w:rsidR="006145A9" w:rsidRPr="00C85E86" w:rsidRDefault="006145A9">
      <w:pPr>
        <w:widowControl/>
        <w:autoSpaceDE/>
        <w:autoSpaceDN/>
        <w:rPr>
          <w:rFonts w:ascii="Arial" w:eastAsiaTheme="majorEastAsia" w:hAnsi="Arial" w:cs="Times New Roman (Titres CS)"/>
          <w:b/>
          <w:color w:val="4DC0E3" w:themeColor="accent3"/>
          <w:sz w:val="30"/>
          <w:szCs w:val="32"/>
          <w:lang w:val="nl-BE"/>
        </w:rPr>
      </w:pPr>
      <w:r w:rsidRPr="00C85E86">
        <w:rPr>
          <w:lang w:val="nl-BE"/>
        </w:rPr>
        <w:br w:type="page"/>
      </w:r>
    </w:p>
    <w:p w14:paraId="31F4F72A" w14:textId="77777777" w:rsidR="00483983" w:rsidRDefault="002D4DEB">
      <w:pPr>
        <w:pStyle w:val="Heading1"/>
        <w:rPr>
          <w:lang w:val="nl-BE"/>
        </w:rPr>
      </w:pPr>
      <w:bookmarkStart w:id="4" w:name="_Toc170201865"/>
      <w:r w:rsidRPr="00C85E86">
        <w:rPr>
          <w:lang w:val="nl-BE"/>
        </w:rPr>
        <w:lastRenderedPageBreak/>
        <w:t>Purpose and objectives</w:t>
      </w:r>
      <w:bookmarkEnd w:id="4"/>
    </w:p>
    <w:p w14:paraId="1DBAC8B9" w14:textId="77777777" w:rsidR="00483983" w:rsidRPr="00705D25" w:rsidRDefault="002D4DEB">
      <w:r w:rsidRPr="00705D25">
        <w:t>Describe the purpose of your Cyber Incident Response Plan (CIRP) here</w:t>
      </w:r>
      <w:r w:rsidR="005B5079" w:rsidRPr="00705D25">
        <w:t xml:space="preserve">. </w:t>
      </w:r>
    </w:p>
    <w:p w14:paraId="05043A94" w14:textId="77777777" w:rsidR="006C25EF" w:rsidRPr="00705D25" w:rsidRDefault="006C25EF" w:rsidP="00490C13">
      <w:pPr>
        <w:rPr>
          <w:i/>
          <w:iCs/>
          <w:color w:val="FF0000"/>
        </w:rPr>
      </w:pPr>
    </w:p>
    <w:p w14:paraId="21B3191B" w14:textId="77777777" w:rsidR="00483983" w:rsidRPr="00705D25" w:rsidRDefault="002D4DEB">
      <w:pPr>
        <w:rPr>
          <w:i/>
          <w:iCs/>
          <w:color w:val="00B050"/>
        </w:rPr>
      </w:pPr>
      <w:r w:rsidRPr="00705D25">
        <w:rPr>
          <w:i/>
          <w:iCs/>
          <w:color w:val="00B050"/>
        </w:rPr>
        <w:t>For example:</w:t>
      </w:r>
    </w:p>
    <w:p w14:paraId="7817D108" w14:textId="77777777" w:rsidR="005B5079" w:rsidRPr="00705D25" w:rsidRDefault="005B5079" w:rsidP="00490C13">
      <w:pPr>
        <w:rPr>
          <w:i/>
          <w:iCs/>
          <w:color w:val="00B050"/>
        </w:rPr>
      </w:pPr>
    </w:p>
    <w:p w14:paraId="6ED6E79D" w14:textId="77777777" w:rsidR="00483983" w:rsidRPr="00705D25" w:rsidRDefault="002D4DEB">
      <w:pPr>
        <w:rPr>
          <w:color w:val="00B050"/>
        </w:rPr>
      </w:pPr>
      <w:r w:rsidRPr="00705D25">
        <w:rPr>
          <w:i/>
          <w:iCs/>
          <w:color w:val="00B050"/>
        </w:rPr>
        <w:t>The goal of this CIRP is to support a rapid and effective response to cyber incidents, aligned with the organization's security and business objectives</w:t>
      </w:r>
      <w:r w:rsidRPr="00705D25">
        <w:rPr>
          <w:color w:val="00B050"/>
        </w:rPr>
        <w:t>.</w:t>
      </w:r>
    </w:p>
    <w:p w14:paraId="56D1E644" w14:textId="77777777" w:rsidR="006C25EF" w:rsidRPr="00705D25" w:rsidRDefault="006C25EF" w:rsidP="00490C13">
      <w:pPr>
        <w:rPr>
          <w:color w:val="00B050"/>
        </w:rPr>
      </w:pPr>
    </w:p>
    <w:p w14:paraId="4D7B9193" w14:textId="77777777" w:rsidR="006C25EF" w:rsidRPr="00705D25" w:rsidRDefault="006C25EF" w:rsidP="00490C13">
      <w:pPr>
        <w:rPr>
          <w:color w:val="00B050"/>
        </w:rPr>
      </w:pPr>
    </w:p>
    <w:p w14:paraId="458064D3" w14:textId="77777777" w:rsidR="00483983" w:rsidRDefault="002D4DEB">
      <w:pPr>
        <w:rPr>
          <w:i/>
          <w:iCs/>
          <w:color w:val="00B050"/>
          <w:lang w:val="nl-BE"/>
        </w:rPr>
      </w:pPr>
      <w:proofErr w:type="spellStart"/>
      <w:r w:rsidRPr="00C85E86">
        <w:rPr>
          <w:i/>
          <w:iCs/>
          <w:color w:val="00B050"/>
          <w:lang w:val="nl-BE"/>
        </w:rPr>
        <w:t>Objectives</w:t>
      </w:r>
      <w:proofErr w:type="spellEnd"/>
      <w:r w:rsidRPr="00C85E86">
        <w:rPr>
          <w:i/>
          <w:iCs/>
          <w:color w:val="00B050"/>
          <w:lang w:val="nl-BE"/>
        </w:rPr>
        <w:t xml:space="preserve"> of </w:t>
      </w:r>
      <w:proofErr w:type="spellStart"/>
      <w:r w:rsidRPr="00C85E86">
        <w:rPr>
          <w:i/>
          <w:iCs/>
          <w:color w:val="00B050"/>
          <w:lang w:val="nl-BE"/>
        </w:rPr>
        <w:t>the</w:t>
      </w:r>
      <w:proofErr w:type="spellEnd"/>
      <w:r w:rsidRPr="00C85E86">
        <w:rPr>
          <w:i/>
          <w:iCs/>
          <w:color w:val="00B050"/>
          <w:lang w:val="nl-BE"/>
        </w:rPr>
        <w:t xml:space="preserve"> CIRP</w:t>
      </w:r>
    </w:p>
    <w:p w14:paraId="69A8D6FB" w14:textId="77777777" w:rsidR="00483983" w:rsidRPr="00705D25" w:rsidRDefault="002D4DEB">
      <w:pPr>
        <w:pStyle w:val="ListParagraph"/>
        <w:numPr>
          <w:ilvl w:val="0"/>
          <w:numId w:val="27"/>
        </w:numPr>
        <w:rPr>
          <w:i/>
          <w:iCs/>
          <w:color w:val="00B050"/>
        </w:rPr>
      </w:pPr>
      <w:r w:rsidRPr="00705D25">
        <w:rPr>
          <w:i/>
          <w:iCs/>
          <w:color w:val="00B050"/>
        </w:rPr>
        <w:t>Provide guidance on the steps needed to respond to cyber incidents.</w:t>
      </w:r>
    </w:p>
    <w:p w14:paraId="0D4C3D58" w14:textId="77777777" w:rsidR="00483983" w:rsidRPr="00705D25" w:rsidRDefault="002D4DEB">
      <w:pPr>
        <w:pStyle w:val="ListParagraph"/>
        <w:numPr>
          <w:ilvl w:val="0"/>
          <w:numId w:val="27"/>
        </w:numPr>
        <w:rPr>
          <w:i/>
          <w:iCs/>
          <w:color w:val="00B050"/>
        </w:rPr>
      </w:pPr>
      <w:r w:rsidRPr="00705D25">
        <w:rPr>
          <w:i/>
          <w:iCs/>
          <w:color w:val="00B050"/>
        </w:rPr>
        <w:t>Outline the roles, responsibilities, accountabilities and authority of personnel and teams required to manage responses to cyber incidents.</w:t>
      </w:r>
    </w:p>
    <w:p w14:paraId="40DA0A7F" w14:textId="77777777" w:rsidR="00483983" w:rsidRDefault="002D4DEB">
      <w:pPr>
        <w:pStyle w:val="ListParagraph"/>
        <w:numPr>
          <w:ilvl w:val="0"/>
          <w:numId w:val="27"/>
        </w:numPr>
        <w:rPr>
          <w:i/>
          <w:iCs/>
          <w:color w:val="00B050"/>
          <w:lang w:val="nl-BE"/>
        </w:rPr>
      </w:pPr>
      <w:proofErr w:type="spellStart"/>
      <w:r w:rsidRPr="00C85E86">
        <w:rPr>
          <w:i/>
          <w:iCs/>
          <w:color w:val="00B050"/>
          <w:lang w:val="nl-BE"/>
        </w:rPr>
        <w:t>Outline</w:t>
      </w:r>
      <w:proofErr w:type="spellEnd"/>
      <w:r w:rsidRPr="00C85E86">
        <w:rPr>
          <w:i/>
          <w:iCs/>
          <w:color w:val="00B050"/>
          <w:lang w:val="nl-BE"/>
        </w:rPr>
        <w:t xml:space="preserve"> cyber incident compliance requirements.</w:t>
      </w:r>
    </w:p>
    <w:p w14:paraId="07D18674" w14:textId="77777777" w:rsidR="00483983" w:rsidRPr="00705D25" w:rsidRDefault="002D4DEB">
      <w:pPr>
        <w:pStyle w:val="ListParagraph"/>
        <w:numPr>
          <w:ilvl w:val="0"/>
          <w:numId w:val="27"/>
        </w:numPr>
        <w:rPr>
          <w:i/>
          <w:iCs/>
          <w:color w:val="00B050"/>
        </w:rPr>
      </w:pPr>
      <w:r w:rsidRPr="00705D25">
        <w:rPr>
          <w:i/>
          <w:iCs/>
          <w:color w:val="00B050"/>
        </w:rPr>
        <w:t>Outline internal and external communication processes when responding to cyber incidents.</w:t>
      </w:r>
    </w:p>
    <w:p w14:paraId="0C1FBB3A" w14:textId="77777777" w:rsidR="00483983" w:rsidRDefault="002D4DEB">
      <w:pPr>
        <w:pStyle w:val="ListParagraph"/>
        <w:numPr>
          <w:ilvl w:val="0"/>
          <w:numId w:val="27"/>
        </w:numPr>
        <w:rPr>
          <w:i/>
          <w:iCs/>
          <w:color w:val="00B050"/>
          <w:lang w:val="nl-BE"/>
        </w:rPr>
      </w:pPr>
      <w:proofErr w:type="spellStart"/>
      <w:r w:rsidRPr="00C85E86">
        <w:rPr>
          <w:i/>
          <w:iCs/>
          <w:color w:val="00B050"/>
          <w:lang w:val="nl-BE"/>
        </w:rPr>
        <w:t>Provide</w:t>
      </w:r>
      <w:proofErr w:type="spellEnd"/>
      <w:r w:rsidRPr="00C85E86">
        <w:rPr>
          <w:i/>
          <w:iCs/>
          <w:color w:val="00B050"/>
          <w:lang w:val="nl-BE"/>
        </w:rPr>
        <w:t xml:space="preserve"> </w:t>
      </w:r>
      <w:proofErr w:type="spellStart"/>
      <w:r w:rsidRPr="00C85E86">
        <w:rPr>
          <w:i/>
          <w:iCs/>
          <w:color w:val="00B050"/>
          <w:lang w:val="nl-BE"/>
        </w:rPr>
        <w:t>guidance</w:t>
      </w:r>
      <w:proofErr w:type="spellEnd"/>
      <w:r w:rsidRPr="00C85E86">
        <w:rPr>
          <w:i/>
          <w:iCs/>
          <w:color w:val="00B050"/>
          <w:lang w:val="nl-BE"/>
        </w:rPr>
        <w:t xml:space="preserve"> on post-incident activities to support continuous improvement.</w:t>
      </w:r>
    </w:p>
    <w:p w14:paraId="385E648E" w14:textId="77777777" w:rsidR="00483983" w:rsidRDefault="002D4DEB">
      <w:pPr>
        <w:pStyle w:val="Heading1"/>
        <w:rPr>
          <w:lang w:val="nl-BE"/>
        </w:rPr>
      </w:pPr>
      <w:bookmarkStart w:id="5" w:name="_Hlk156987633"/>
      <w:bookmarkStart w:id="6" w:name="_Toc170201866"/>
      <w:r w:rsidRPr="00C85E86">
        <w:rPr>
          <w:lang w:val="nl-BE"/>
        </w:rPr>
        <w:t xml:space="preserve">Standards </w:t>
      </w:r>
      <w:r w:rsidR="003B503B" w:rsidRPr="00C85E86">
        <w:rPr>
          <w:lang w:val="nl-BE"/>
        </w:rPr>
        <w:t>and frameworks</w:t>
      </w:r>
      <w:bookmarkEnd w:id="6"/>
    </w:p>
    <w:bookmarkEnd w:id="5"/>
    <w:p w14:paraId="1844762D" w14:textId="77777777" w:rsidR="00483983" w:rsidRPr="00705D25" w:rsidRDefault="002D4DEB">
      <w:r w:rsidRPr="00705D25">
        <w:t>The following referenced documents were used as inspiration t</w:t>
      </w:r>
      <w:r w:rsidRPr="00705D25">
        <w:t>o arrive at this template.  The references are not dated.  The latest edition of the referenced document (including any amendments) always applies here.</w:t>
      </w:r>
    </w:p>
    <w:p w14:paraId="55AE9F04" w14:textId="77777777" w:rsidR="00D05EDF" w:rsidRPr="00705D25" w:rsidRDefault="00D05EDF" w:rsidP="003B503B"/>
    <w:p w14:paraId="157666FB" w14:textId="77777777" w:rsidR="00483983" w:rsidRDefault="002D4DEB">
      <w:pPr>
        <w:pStyle w:val="ListParagraph"/>
        <w:numPr>
          <w:ilvl w:val="0"/>
          <w:numId w:val="7"/>
        </w:numPr>
        <w:rPr>
          <w:lang w:val="en-GB"/>
        </w:rPr>
      </w:pPr>
      <w:hyperlink r:id="rId15" w:history="1">
        <w:r w:rsidR="00F91B64" w:rsidRPr="00831F81">
          <w:rPr>
            <w:lang w:val="en-GB"/>
          </w:rPr>
          <w:t>CyberFundamentals Framework</w:t>
        </w:r>
      </w:hyperlink>
      <w:r w:rsidR="00E21E31" w:rsidRPr="00831F81">
        <w:rPr>
          <w:lang w:val="en-GB"/>
        </w:rPr>
        <w:t xml:space="preserve"> (www.cyfun.be)</w:t>
      </w:r>
    </w:p>
    <w:p w14:paraId="7A595B5C" w14:textId="77777777" w:rsidR="00483983" w:rsidRPr="00705D25" w:rsidRDefault="002D4DEB">
      <w:pPr>
        <w:pStyle w:val="ListParagraph"/>
        <w:numPr>
          <w:ilvl w:val="0"/>
          <w:numId w:val="7"/>
        </w:numPr>
      </w:pPr>
      <w:hyperlink r:id="rId16" w:history="1">
        <w:r w:rsidR="006F64A0" w:rsidRPr="00705D25">
          <w:rPr>
            <w:rStyle w:val="Hyperlink"/>
            <w:rFonts w:ascii="Lato-Semibold" w:hAnsi="Lato-Semibold"/>
            <w:sz w:val="22"/>
          </w:rPr>
          <w:t>NIST SP 800-61</w:t>
        </w:r>
      </w:hyperlink>
      <w:r w:rsidR="005D676D" w:rsidRPr="00705D25">
        <w:t xml:space="preserve">; </w:t>
      </w:r>
      <w:r w:rsidR="00175B18" w:rsidRPr="00705D25">
        <w:t xml:space="preserve">Manual for handling </w:t>
      </w:r>
      <w:r w:rsidR="005D676D" w:rsidRPr="00705D25">
        <w:t xml:space="preserve">computer </w:t>
      </w:r>
      <w:r w:rsidR="00175B18" w:rsidRPr="00705D25">
        <w:t>security incidents.</w:t>
      </w:r>
    </w:p>
    <w:p w14:paraId="5112D0C2" w14:textId="77777777" w:rsidR="00483983" w:rsidRDefault="002D4DEB">
      <w:pPr>
        <w:pStyle w:val="ListParagraph"/>
        <w:numPr>
          <w:ilvl w:val="0"/>
          <w:numId w:val="7"/>
        </w:numPr>
        <w:rPr>
          <w:lang w:val="nl-BE"/>
        </w:rPr>
      </w:pPr>
      <w:r w:rsidRPr="00C85E86">
        <w:rPr>
          <w:lang w:val="nl-BE"/>
        </w:rPr>
        <w:t>ISO/IEC 27035-1</w:t>
      </w:r>
      <w:r w:rsidR="00096127" w:rsidRPr="00C85E86">
        <w:rPr>
          <w:lang w:val="nl-BE"/>
        </w:rPr>
        <w:t xml:space="preserve">, ISO/IEC 27035-2, ISO/IEC 27035-3 </w:t>
      </w:r>
      <w:r w:rsidR="00EE0B70" w:rsidRPr="00C85E86">
        <w:rPr>
          <w:lang w:val="nl-BE"/>
        </w:rPr>
        <w:t>Information security incident management.</w:t>
      </w:r>
    </w:p>
    <w:p w14:paraId="59DF7186" w14:textId="77777777" w:rsidR="00483983" w:rsidRPr="00705D25" w:rsidRDefault="002D4DEB">
      <w:pPr>
        <w:pStyle w:val="ListParagraph"/>
        <w:numPr>
          <w:ilvl w:val="0"/>
          <w:numId w:val="7"/>
        </w:numPr>
      </w:pPr>
      <w:r w:rsidRPr="00705D25">
        <w:t xml:space="preserve">ISO/IEC 27001, </w:t>
      </w:r>
      <w:r w:rsidR="00175B18" w:rsidRPr="00705D25">
        <w:t xml:space="preserve">Information security, cybersecurity and privacy protection - </w:t>
      </w:r>
      <w:r w:rsidR="006E1D15" w:rsidRPr="00705D25">
        <w:t>Information security management systems - Requirements</w:t>
      </w:r>
    </w:p>
    <w:p w14:paraId="6C1313B8" w14:textId="77777777" w:rsidR="00483983" w:rsidRPr="00705D25" w:rsidRDefault="002D4DEB">
      <w:pPr>
        <w:pStyle w:val="ListParagraph"/>
        <w:numPr>
          <w:ilvl w:val="0"/>
          <w:numId w:val="7"/>
        </w:numPr>
      </w:pPr>
      <w:r w:rsidRPr="00705D25">
        <w:t>ISO/IEC 27002, Information security, cybersecurity and privacy protection</w:t>
      </w:r>
    </w:p>
    <w:p w14:paraId="32E86538" w14:textId="77777777" w:rsidR="00483983" w:rsidRPr="00705D25" w:rsidRDefault="002D4DEB">
      <w:pPr>
        <w:pStyle w:val="ListParagraph"/>
      </w:pPr>
      <w:r w:rsidRPr="00705D25">
        <w:t xml:space="preserve">Information security management systems - </w:t>
      </w:r>
      <w:r w:rsidR="006E1D15" w:rsidRPr="00705D25">
        <w:t>Information security management measures</w:t>
      </w:r>
      <w:r w:rsidR="00EE0B70" w:rsidRPr="00705D25">
        <w:t>.</w:t>
      </w:r>
    </w:p>
    <w:p w14:paraId="187FD410" w14:textId="77777777" w:rsidR="00483983" w:rsidRDefault="002D4DEB">
      <w:pPr>
        <w:pStyle w:val="ListParagraph"/>
        <w:numPr>
          <w:ilvl w:val="0"/>
          <w:numId w:val="7"/>
        </w:numPr>
        <w:rPr>
          <w:lang w:val="nl-BE"/>
        </w:rPr>
      </w:pPr>
      <w:proofErr w:type="spellStart"/>
      <w:r w:rsidRPr="00C85E86">
        <w:rPr>
          <w:lang w:val="nl-BE"/>
        </w:rPr>
        <w:t>Australian</w:t>
      </w:r>
      <w:proofErr w:type="spellEnd"/>
      <w:r w:rsidRPr="00C85E86">
        <w:rPr>
          <w:lang w:val="nl-BE"/>
        </w:rPr>
        <w:t xml:space="preserve"> </w:t>
      </w:r>
      <w:r w:rsidR="00FC1E35" w:rsidRPr="00C85E86">
        <w:rPr>
          <w:lang w:val="nl-BE"/>
        </w:rPr>
        <w:t>Cyber Security Center</w:t>
      </w:r>
      <w:r w:rsidR="00F63460" w:rsidRPr="00C85E86">
        <w:rPr>
          <w:lang w:val="nl-BE"/>
        </w:rPr>
        <w:t xml:space="preserve">, </w:t>
      </w:r>
      <w:r w:rsidRPr="00C85E86">
        <w:rPr>
          <w:lang w:val="nl-BE"/>
        </w:rPr>
        <w:t>Cyber Incid</w:t>
      </w:r>
      <w:r w:rsidRPr="00C85E86">
        <w:rPr>
          <w:lang w:val="nl-BE"/>
        </w:rPr>
        <w:t>ent Response plan.</w:t>
      </w:r>
    </w:p>
    <w:p w14:paraId="78B0BB7C" w14:textId="77777777" w:rsidR="001D7E87" w:rsidRPr="00C85E86" w:rsidRDefault="001D7E87" w:rsidP="001D7E87">
      <w:pPr>
        <w:rPr>
          <w:lang w:val="nl-BE"/>
        </w:rPr>
      </w:pPr>
    </w:p>
    <w:p w14:paraId="7AF71E8F" w14:textId="77777777" w:rsidR="00483983" w:rsidRDefault="002D4DEB">
      <w:pPr>
        <w:pStyle w:val="Heading1"/>
        <w:rPr>
          <w:lang w:val="nl-BE"/>
        </w:rPr>
      </w:pPr>
      <w:bookmarkStart w:id="7" w:name="_Toc150854291"/>
      <w:bookmarkStart w:id="8" w:name="_Hlk156987230"/>
      <w:bookmarkStart w:id="9" w:name="_Toc170201867"/>
      <w:r w:rsidRPr="00C85E86">
        <w:rPr>
          <w:lang w:val="nl-BE"/>
        </w:rPr>
        <w:t>Definitions and acronyms</w:t>
      </w:r>
      <w:bookmarkEnd w:id="7"/>
      <w:bookmarkEnd w:id="9"/>
    </w:p>
    <w:bookmarkEnd w:id="8"/>
    <w:p w14:paraId="755C4F5A" w14:textId="77777777" w:rsidR="00483983" w:rsidRPr="00705D25" w:rsidRDefault="002D4DEB">
      <w:r w:rsidRPr="00705D25">
        <w:t>In this document, the terms and definitions from ISO/IEC 17000</w:t>
      </w:r>
      <w:r w:rsidR="00415D7A" w:rsidRPr="00705D25">
        <w:t xml:space="preserve">, ISO/IEC </w:t>
      </w:r>
      <w:r w:rsidR="00DD407F" w:rsidRPr="00705D25">
        <w:t xml:space="preserve">27000 </w:t>
      </w:r>
      <w:r w:rsidRPr="00705D25">
        <w:t xml:space="preserve">and following </w:t>
      </w:r>
      <w:r w:rsidR="006B754D" w:rsidRPr="00705D25">
        <w:t>abbreviations apply</w:t>
      </w:r>
      <w:r w:rsidRPr="00705D25">
        <w:t>.</w:t>
      </w:r>
    </w:p>
    <w:p w14:paraId="45C3CFD5" w14:textId="77777777" w:rsidR="001D7E87" w:rsidRPr="00705D25" w:rsidRDefault="001D7E87" w:rsidP="001D7E87"/>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3"/>
        <w:gridCol w:w="7649"/>
      </w:tblGrid>
      <w:tr w:rsidR="00E777B9" w:rsidRPr="00C85E86" w14:paraId="5E02FC08" w14:textId="77777777" w:rsidTr="006247AE">
        <w:tc>
          <w:tcPr>
            <w:tcW w:w="1413" w:type="dxa"/>
            <w:shd w:val="clear" w:color="auto" w:fill="F2F2F2" w:themeFill="background1" w:themeFillShade="F2"/>
          </w:tcPr>
          <w:p w14:paraId="715D3630" w14:textId="77777777" w:rsidR="00483983" w:rsidRDefault="002D4DEB">
            <w:pPr>
              <w:rPr>
                <w:b/>
                <w:bCs/>
                <w:lang w:val="nl-BE"/>
              </w:rPr>
            </w:pPr>
            <w:r w:rsidRPr="00C85E86">
              <w:rPr>
                <w:b/>
                <w:bCs/>
                <w:lang w:val="nl-BE"/>
              </w:rPr>
              <w:t>CEO</w:t>
            </w:r>
          </w:p>
        </w:tc>
        <w:tc>
          <w:tcPr>
            <w:tcW w:w="7649" w:type="dxa"/>
          </w:tcPr>
          <w:p w14:paraId="1FF4D171" w14:textId="77777777" w:rsidR="00483983" w:rsidRDefault="002D4DEB">
            <w:pPr>
              <w:rPr>
                <w:rFonts w:eastAsia="Cambria-Bold" w:cstheme="minorHAnsi"/>
                <w:color w:val="000000"/>
                <w:lang w:val="nl-BE"/>
              </w:rPr>
            </w:pPr>
            <w:r w:rsidRPr="00C85E86">
              <w:rPr>
                <w:lang w:val="nl-BE"/>
              </w:rPr>
              <w:t>Managing Director</w:t>
            </w:r>
          </w:p>
        </w:tc>
      </w:tr>
      <w:tr w:rsidR="00E777B9" w:rsidRPr="00C85E86" w14:paraId="0F9660BC" w14:textId="77777777" w:rsidTr="006247AE">
        <w:tc>
          <w:tcPr>
            <w:tcW w:w="1413" w:type="dxa"/>
            <w:shd w:val="clear" w:color="auto" w:fill="F2F2F2" w:themeFill="background1" w:themeFillShade="F2"/>
          </w:tcPr>
          <w:p w14:paraId="0E139539" w14:textId="77777777" w:rsidR="00483983" w:rsidRDefault="002D4DEB">
            <w:pPr>
              <w:rPr>
                <w:b/>
                <w:bCs/>
                <w:lang w:val="nl-BE"/>
              </w:rPr>
            </w:pPr>
            <w:r w:rsidRPr="00C85E86">
              <w:rPr>
                <w:b/>
                <w:bCs/>
                <w:lang w:val="nl-BE"/>
              </w:rPr>
              <w:t>CFO</w:t>
            </w:r>
          </w:p>
        </w:tc>
        <w:tc>
          <w:tcPr>
            <w:tcW w:w="7649" w:type="dxa"/>
          </w:tcPr>
          <w:p w14:paraId="205075E3" w14:textId="77777777" w:rsidR="00483983" w:rsidRDefault="002D4DEB">
            <w:pPr>
              <w:rPr>
                <w:lang w:val="nl-BE"/>
              </w:rPr>
            </w:pPr>
            <w:r w:rsidRPr="00C85E86">
              <w:rPr>
                <w:lang w:val="nl-BE"/>
              </w:rPr>
              <w:t>Finance Director</w:t>
            </w:r>
          </w:p>
        </w:tc>
      </w:tr>
      <w:tr w:rsidR="00E777B9" w:rsidRPr="00C85E86" w14:paraId="4C8D9EBF" w14:textId="77777777" w:rsidTr="006247AE">
        <w:tc>
          <w:tcPr>
            <w:tcW w:w="1413" w:type="dxa"/>
            <w:shd w:val="clear" w:color="auto" w:fill="F2F2F2" w:themeFill="background1" w:themeFillShade="F2"/>
          </w:tcPr>
          <w:p w14:paraId="49C7588F" w14:textId="77777777" w:rsidR="00483983" w:rsidRDefault="002D4DEB">
            <w:pPr>
              <w:rPr>
                <w:b/>
                <w:bCs/>
                <w:lang w:val="nl-BE"/>
              </w:rPr>
            </w:pPr>
            <w:r w:rsidRPr="00C85E86">
              <w:rPr>
                <w:b/>
                <w:bCs/>
                <w:lang w:val="nl-BE"/>
              </w:rPr>
              <w:t>CIO</w:t>
            </w:r>
          </w:p>
        </w:tc>
        <w:tc>
          <w:tcPr>
            <w:tcW w:w="7649" w:type="dxa"/>
          </w:tcPr>
          <w:p w14:paraId="7F9D50A5" w14:textId="77777777" w:rsidR="00483983" w:rsidRDefault="002D4DEB">
            <w:pPr>
              <w:rPr>
                <w:rFonts w:eastAsia="Cambria-Bold" w:cstheme="minorHAnsi"/>
                <w:color w:val="000000"/>
                <w:lang w:val="nl-BE"/>
              </w:rPr>
            </w:pPr>
            <w:r w:rsidRPr="00C85E86">
              <w:rPr>
                <w:lang w:val="nl-BE"/>
              </w:rPr>
              <w:t>chief information officer</w:t>
            </w:r>
          </w:p>
        </w:tc>
      </w:tr>
      <w:tr w:rsidR="00E777B9" w:rsidRPr="00C85E86" w14:paraId="7AFABF71" w14:textId="77777777" w:rsidTr="006247AE">
        <w:tc>
          <w:tcPr>
            <w:tcW w:w="1413" w:type="dxa"/>
            <w:shd w:val="clear" w:color="auto" w:fill="F2F2F2" w:themeFill="background1" w:themeFillShade="F2"/>
          </w:tcPr>
          <w:p w14:paraId="512BBCF5" w14:textId="77777777" w:rsidR="00483983" w:rsidRDefault="002D4DEB">
            <w:pPr>
              <w:rPr>
                <w:b/>
                <w:bCs/>
                <w:lang w:val="nl-BE"/>
              </w:rPr>
            </w:pPr>
            <w:r w:rsidRPr="00C85E86">
              <w:rPr>
                <w:b/>
                <w:bCs/>
                <w:lang w:val="nl-BE"/>
              </w:rPr>
              <w:t>CIRP</w:t>
            </w:r>
          </w:p>
        </w:tc>
        <w:tc>
          <w:tcPr>
            <w:tcW w:w="7649" w:type="dxa"/>
          </w:tcPr>
          <w:p w14:paraId="15FCD5F4" w14:textId="77777777" w:rsidR="00483983" w:rsidRDefault="002D4DEB">
            <w:pPr>
              <w:rPr>
                <w:rFonts w:eastAsia="Cambria-Bold" w:cstheme="minorHAnsi"/>
                <w:color w:val="000000"/>
                <w:lang w:val="nl-BE"/>
              </w:rPr>
            </w:pPr>
            <w:r w:rsidRPr="00C85E86">
              <w:rPr>
                <w:lang w:val="nl-BE"/>
              </w:rPr>
              <w:t>Cyber incident response plan</w:t>
            </w:r>
          </w:p>
        </w:tc>
      </w:tr>
      <w:tr w:rsidR="00E777B9" w:rsidRPr="00C85E86" w14:paraId="4786ACA2" w14:textId="77777777" w:rsidTr="006247AE">
        <w:tc>
          <w:tcPr>
            <w:tcW w:w="1413" w:type="dxa"/>
            <w:shd w:val="clear" w:color="auto" w:fill="F2F2F2" w:themeFill="background1" w:themeFillShade="F2"/>
          </w:tcPr>
          <w:p w14:paraId="1FA8A80A" w14:textId="77777777" w:rsidR="00483983" w:rsidRDefault="002D4DEB">
            <w:pPr>
              <w:rPr>
                <w:b/>
                <w:bCs/>
                <w:lang w:val="nl-BE"/>
              </w:rPr>
            </w:pPr>
            <w:r w:rsidRPr="00C85E86">
              <w:rPr>
                <w:b/>
                <w:bCs/>
                <w:lang w:val="nl-BE"/>
              </w:rPr>
              <w:t>CIRT</w:t>
            </w:r>
          </w:p>
        </w:tc>
        <w:tc>
          <w:tcPr>
            <w:tcW w:w="7649" w:type="dxa"/>
          </w:tcPr>
          <w:p w14:paraId="24435C87" w14:textId="77777777" w:rsidR="00483983" w:rsidRDefault="002D4DEB">
            <w:pPr>
              <w:rPr>
                <w:rFonts w:eastAsia="Cambria-Bold" w:cstheme="minorHAnsi"/>
                <w:color w:val="000000"/>
                <w:lang w:val="nl-BE"/>
              </w:rPr>
            </w:pPr>
            <w:r w:rsidRPr="00C85E86">
              <w:rPr>
                <w:lang w:val="nl-BE"/>
              </w:rPr>
              <w:t>Cyber incident response team</w:t>
            </w:r>
          </w:p>
        </w:tc>
      </w:tr>
      <w:tr w:rsidR="00E777B9" w:rsidRPr="00C85E86" w14:paraId="12F35FE7" w14:textId="77777777" w:rsidTr="006247AE">
        <w:tc>
          <w:tcPr>
            <w:tcW w:w="1413" w:type="dxa"/>
            <w:shd w:val="clear" w:color="auto" w:fill="F2F2F2" w:themeFill="background1" w:themeFillShade="F2"/>
          </w:tcPr>
          <w:p w14:paraId="4741792A" w14:textId="77777777" w:rsidR="00483983" w:rsidRDefault="002D4DEB">
            <w:pPr>
              <w:rPr>
                <w:b/>
                <w:bCs/>
                <w:lang w:val="nl-BE"/>
              </w:rPr>
            </w:pPr>
            <w:r w:rsidRPr="00C85E86">
              <w:rPr>
                <w:b/>
                <w:bCs/>
                <w:lang w:val="nl-BE"/>
              </w:rPr>
              <w:t>CISO</w:t>
            </w:r>
          </w:p>
        </w:tc>
        <w:tc>
          <w:tcPr>
            <w:tcW w:w="7649" w:type="dxa"/>
          </w:tcPr>
          <w:p w14:paraId="35D21D18" w14:textId="77777777" w:rsidR="00483983" w:rsidRDefault="002D4DEB">
            <w:pPr>
              <w:rPr>
                <w:rFonts w:eastAsia="Cambria-Bold" w:cstheme="minorHAnsi"/>
                <w:color w:val="000000"/>
                <w:lang w:val="nl-BE"/>
              </w:rPr>
            </w:pPr>
            <w:r w:rsidRPr="00C85E86">
              <w:rPr>
                <w:lang w:val="nl-BE"/>
              </w:rPr>
              <w:t>chief information security officer</w:t>
            </w:r>
          </w:p>
        </w:tc>
      </w:tr>
      <w:tr w:rsidR="00E777B9" w:rsidRPr="00C85E86" w14:paraId="3D70B3BB" w14:textId="77777777" w:rsidTr="006247AE">
        <w:tc>
          <w:tcPr>
            <w:tcW w:w="1413" w:type="dxa"/>
            <w:shd w:val="clear" w:color="auto" w:fill="F2F2F2" w:themeFill="background1" w:themeFillShade="F2"/>
          </w:tcPr>
          <w:p w14:paraId="58B2FD94" w14:textId="77777777" w:rsidR="00483983" w:rsidRDefault="002D4DEB">
            <w:pPr>
              <w:rPr>
                <w:b/>
                <w:bCs/>
                <w:lang w:val="nl-BE"/>
              </w:rPr>
            </w:pPr>
            <w:r w:rsidRPr="00C85E86">
              <w:rPr>
                <w:b/>
                <w:bCs/>
                <w:lang w:val="nl-BE"/>
              </w:rPr>
              <w:t>COO</w:t>
            </w:r>
          </w:p>
        </w:tc>
        <w:tc>
          <w:tcPr>
            <w:tcW w:w="7649" w:type="dxa"/>
          </w:tcPr>
          <w:p w14:paraId="65B70B21" w14:textId="77777777" w:rsidR="00483983" w:rsidRDefault="002D4DEB">
            <w:pPr>
              <w:rPr>
                <w:rFonts w:eastAsia="Cambria-Bold" w:cstheme="minorHAnsi"/>
                <w:color w:val="000000"/>
                <w:lang w:val="nl-BE"/>
              </w:rPr>
            </w:pPr>
            <w:r w:rsidRPr="00C85E86">
              <w:rPr>
                <w:lang w:val="nl-BE"/>
              </w:rPr>
              <w:t>chief operating officer</w:t>
            </w:r>
          </w:p>
        </w:tc>
      </w:tr>
      <w:tr w:rsidR="00E777B9" w:rsidRPr="00C85E86" w14:paraId="2DCE5C07" w14:textId="77777777" w:rsidTr="006247AE">
        <w:tc>
          <w:tcPr>
            <w:tcW w:w="1413" w:type="dxa"/>
            <w:shd w:val="clear" w:color="auto" w:fill="F2F2F2" w:themeFill="background1" w:themeFillShade="F2"/>
          </w:tcPr>
          <w:p w14:paraId="3A32CE33" w14:textId="77777777" w:rsidR="00483983" w:rsidRDefault="002D4DEB">
            <w:pPr>
              <w:rPr>
                <w:b/>
                <w:bCs/>
                <w:lang w:val="nl-BE"/>
              </w:rPr>
            </w:pPr>
            <w:r w:rsidRPr="00C85E86">
              <w:rPr>
                <w:b/>
                <w:bCs/>
                <w:lang w:val="nl-BE"/>
              </w:rPr>
              <w:lastRenderedPageBreak/>
              <w:t>DDoS</w:t>
            </w:r>
          </w:p>
        </w:tc>
        <w:tc>
          <w:tcPr>
            <w:tcW w:w="7649" w:type="dxa"/>
          </w:tcPr>
          <w:p w14:paraId="4A1D52DE" w14:textId="77777777" w:rsidR="00483983" w:rsidRDefault="002D4DEB">
            <w:pPr>
              <w:rPr>
                <w:rFonts w:eastAsia="Cambria-Bold" w:cstheme="minorHAnsi"/>
                <w:color w:val="000000"/>
                <w:lang w:val="nl-BE"/>
              </w:rPr>
            </w:pPr>
            <w:r w:rsidRPr="00C85E86">
              <w:rPr>
                <w:lang w:val="nl-BE"/>
              </w:rPr>
              <w:t>Distributed Denial-of-service</w:t>
            </w:r>
          </w:p>
        </w:tc>
      </w:tr>
      <w:tr w:rsidR="00E777B9" w:rsidRPr="00C85E86" w14:paraId="73E9DF32" w14:textId="77777777" w:rsidTr="006247AE">
        <w:tc>
          <w:tcPr>
            <w:tcW w:w="1413" w:type="dxa"/>
            <w:shd w:val="clear" w:color="auto" w:fill="F2F2F2" w:themeFill="background1" w:themeFillShade="F2"/>
          </w:tcPr>
          <w:p w14:paraId="6200EE68" w14:textId="77777777" w:rsidR="00483983" w:rsidRDefault="002D4DEB">
            <w:pPr>
              <w:rPr>
                <w:b/>
                <w:bCs/>
                <w:lang w:val="nl-BE"/>
              </w:rPr>
            </w:pPr>
            <w:r w:rsidRPr="00C85E86">
              <w:rPr>
                <w:b/>
                <w:bCs/>
                <w:lang w:val="nl-BE"/>
              </w:rPr>
              <w:t>DoS</w:t>
            </w:r>
          </w:p>
        </w:tc>
        <w:tc>
          <w:tcPr>
            <w:tcW w:w="7649" w:type="dxa"/>
          </w:tcPr>
          <w:p w14:paraId="58C6EADD" w14:textId="77777777" w:rsidR="00483983" w:rsidRDefault="002D4DEB">
            <w:pPr>
              <w:rPr>
                <w:rFonts w:eastAsia="Cambria-Bold" w:cstheme="minorHAnsi"/>
                <w:color w:val="000000"/>
                <w:lang w:val="nl-BE"/>
              </w:rPr>
            </w:pPr>
            <w:r w:rsidRPr="00C85E86">
              <w:rPr>
                <w:lang w:val="nl-BE"/>
              </w:rPr>
              <w:t>Denial-of-service</w:t>
            </w:r>
          </w:p>
        </w:tc>
      </w:tr>
      <w:tr w:rsidR="003326CA" w:rsidRPr="00C85E86" w14:paraId="38D7E34F" w14:textId="77777777" w:rsidTr="00981A33">
        <w:tc>
          <w:tcPr>
            <w:tcW w:w="1413" w:type="dxa"/>
            <w:shd w:val="clear" w:color="auto" w:fill="F2F2F2" w:themeFill="background1" w:themeFillShade="F2"/>
          </w:tcPr>
          <w:p w14:paraId="622D0D61" w14:textId="77777777" w:rsidR="00483983" w:rsidRDefault="002D4DEB">
            <w:pPr>
              <w:rPr>
                <w:b/>
                <w:bCs/>
                <w:lang w:val="nl-BE"/>
              </w:rPr>
            </w:pPr>
            <w:r w:rsidRPr="00C85E86">
              <w:rPr>
                <w:b/>
                <w:bCs/>
                <w:lang w:val="nl-BE"/>
              </w:rPr>
              <w:t>DPO</w:t>
            </w:r>
          </w:p>
        </w:tc>
        <w:tc>
          <w:tcPr>
            <w:tcW w:w="7649" w:type="dxa"/>
          </w:tcPr>
          <w:p w14:paraId="75672E0F" w14:textId="77777777" w:rsidR="00483983" w:rsidRDefault="002D4DEB">
            <w:pPr>
              <w:rPr>
                <w:lang w:val="nl-BE"/>
              </w:rPr>
            </w:pPr>
            <w:r w:rsidRPr="00C85E86">
              <w:rPr>
                <w:lang w:val="nl-BE"/>
              </w:rPr>
              <w:t>Data Protection Officer</w:t>
            </w:r>
          </w:p>
        </w:tc>
      </w:tr>
      <w:tr w:rsidR="003326CA" w:rsidRPr="00C85E86" w14:paraId="45345177" w14:textId="77777777" w:rsidTr="006247AE">
        <w:tc>
          <w:tcPr>
            <w:tcW w:w="1413" w:type="dxa"/>
            <w:shd w:val="clear" w:color="auto" w:fill="F2F2F2" w:themeFill="background1" w:themeFillShade="F2"/>
          </w:tcPr>
          <w:p w14:paraId="125EDDE7" w14:textId="77777777" w:rsidR="00483983" w:rsidRDefault="002D4DEB">
            <w:pPr>
              <w:rPr>
                <w:b/>
                <w:bCs/>
                <w:lang w:val="nl-BE"/>
              </w:rPr>
            </w:pPr>
            <w:r w:rsidRPr="00C85E86">
              <w:rPr>
                <w:b/>
                <w:bCs/>
                <w:lang w:val="nl-BE"/>
              </w:rPr>
              <w:t>GBA</w:t>
            </w:r>
          </w:p>
        </w:tc>
        <w:tc>
          <w:tcPr>
            <w:tcW w:w="7649" w:type="dxa"/>
          </w:tcPr>
          <w:p w14:paraId="5C73A27C" w14:textId="77777777" w:rsidR="00483983" w:rsidRDefault="002D4DEB">
            <w:pPr>
              <w:rPr>
                <w:rFonts w:eastAsia="Cambria-Bold" w:cstheme="minorHAnsi"/>
                <w:color w:val="000000"/>
                <w:lang w:val="nl-BE"/>
              </w:rPr>
            </w:pPr>
            <w:r w:rsidRPr="00C85E86">
              <w:rPr>
                <w:lang w:val="nl-BE"/>
              </w:rPr>
              <w:t xml:space="preserve">Data Protection Authority  </w:t>
            </w:r>
          </w:p>
        </w:tc>
      </w:tr>
      <w:tr w:rsidR="003326CA" w:rsidRPr="00C85E86" w14:paraId="2F1B3023" w14:textId="77777777" w:rsidTr="006247AE">
        <w:tc>
          <w:tcPr>
            <w:tcW w:w="1413" w:type="dxa"/>
            <w:shd w:val="clear" w:color="auto" w:fill="F2F2F2" w:themeFill="background1" w:themeFillShade="F2"/>
          </w:tcPr>
          <w:p w14:paraId="5B2D5865" w14:textId="77777777" w:rsidR="00483983" w:rsidRDefault="002D4DEB">
            <w:pPr>
              <w:rPr>
                <w:b/>
                <w:bCs/>
                <w:lang w:val="nl-BE"/>
              </w:rPr>
            </w:pPr>
            <w:r w:rsidRPr="00C85E86">
              <w:rPr>
                <w:b/>
                <w:bCs/>
                <w:lang w:val="nl-BE"/>
              </w:rPr>
              <w:t>ICS</w:t>
            </w:r>
          </w:p>
        </w:tc>
        <w:tc>
          <w:tcPr>
            <w:tcW w:w="7649" w:type="dxa"/>
          </w:tcPr>
          <w:p w14:paraId="75A5035D" w14:textId="77777777" w:rsidR="00483983" w:rsidRDefault="002D4DEB">
            <w:pPr>
              <w:rPr>
                <w:rFonts w:eastAsia="Cambria-Bold" w:cstheme="minorHAnsi"/>
                <w:color w:val="000000"/>
                <w:lang w:val="nl-BE"/>
              </w:rPr>
            </w:pPr>
            <w:r w:rsidRPr="00C85E86">
              <w:rPr>
                <w:lang w:val="nl-BE"/>
              </w:rPr>
              <w:t>Industrial control system</w:t>
            </w:r>
          </w:p>
        </w:tc>
      </w:tr>
      <w:tr w:rsidR="003326CA" w:rsidRPr="00C85E86" w14:paraId="6C203D5A" w14:textId="77777777" w:rsidTr="006247AE">
        <w:tc>
          <w:tcPr>
            <w:tcW w:w="1413" w:type="dxa"/>
            <w:shd w:val="clear" w:color="auto" w:fill="F2F2F2" w:themeFill="background1" w:themeFillShade="F2"/>
          </w:tcPr>
          <w:p w14:paraId="567EFD78" w14:textId="77777777" w:rsidR="00483983" w:rsidRDefault="002D4DEB">
            <w:pPr>
              <w:rPr>
                <w:b/>
                <w:bCs/>
                <w:lang w:val="nl-BE"/>
              </w:rPr>
            </w:pPr>
            <w:r w:rsidRPr="00C85E86">
              <w:rPr>
                <w:b/>
                <w:bCs/>
                <w:lang w:val="nl-BE"/>
              </w:rPr>
              <w:t>MT</w:t>
            </w:r>
          </w:p>
        </w:tc>
        <w:tc>
          <w:tcPr>
            <w:tcW w:w="7649" w:type="dxa"/>
          </w:tcPr>
          <w:p w14:paraId="60CEDA01" w14:textId="77777777" w:rsidR="00483983" w:rsidRDefault="002D4DEB">
            <w:pPr>
              <w:rPr>
                <w:rFonts w:eastAsia="Cambria-Bold" w:cstheme="minorHAnsi"/>
                <w:color w:val="000000"/>
                <w:lang w:val="nl-BE"/>
              </w:rPr>
            </w:pPr>
            <w:r w:rsidRPr="00C85E86">
              <w:rPr>
                <w:lang w:val="nl-BE"/>
              </w:rPr>
              <w:t>Management team</w:t>
            </w:r>
          </w:p>
        </w:tc>
      </w:tr>
      <w:tr w:rsidR="003326CA" w:rsidRPr="00C85E86" w14:paraId="04C6502B" w14:textId="77777777" w:rsidTr="006247AE">
        <w:tc>
          <w:tcPr>
            <w:tcW w:w="1413" w:type="dxa"/>
            <w:shd w:val="clear" w:color="auto" w:fill="F2F2F2" w:themeFill="background1" w:themeFillShade="F2"/>
          </w:tcPr>
          <w:p w14:paraId="7A8E4A67" w14:textId="77777777" w:rsidR="00483983" w:rsidRDefault="002D4DEB">
            <w:pPr>
              <w:rPr>
                <w:b/>
                <w:bCs/>
                <w:lang w:val="nl-BE"/>
              </w:rPr>
            </w:pPr>
            <w:r w:rsidRPr="00C85E86">
              <w:rPr>
                <w:b/>
                <w:bCs/>
                <w:lang w:val="nl-BE"/>
              </w:rPr>
              <w:t>RPO</w:t>
            </w:r>
          </w:p>
        </w:tc>
        <w:tc>
          <w:tcPr>
            <w:tcW w:w="7649" w:type="dxa"/>
          </w:tcPr>
          <w:p w14:paraId="3FC93CCA" w14:textId="77777777" w:rsidR="00483983" w:rsidRDefault="002D4DEB">
            <w:pPr>
              <w:rPr>
                <w:rFonts w:eastAsia="Cambria-Bold" w:cstheme="minorHAnsi"/>
                <w:color w:val="000000"/>
                <w:lang w:val="nl-BE"/>
              </w:rPr>
            </w:pPr>
            <w:r w:rsidRPr="00C85E86">
              <w:rPr>
                <w:lang w:val="nl-BE"/>
              </w:rPr>
              <w:t>Recovery point Objective</w:t>
            </w:r>
          </w:p>
        </w:tc>
      </w:tr>
      <w:tr w:rsidR="003326CA" w:rsidRPr="00C85E86" w14:paraId="043050B4" w14:textId="77777777" w:rsidTr="006247AE">
        <w:tc>
          <w:tcPr>
            <w:tcW w:w="1413" w:type="dxa"/>
            <w:shd w:val="clear" w:color="auto" w:fill="F2F2F2" w:themeFill="background1" w:themeFillShade="F2"/>
          </w:tcPr>
          <w:p w14:paraId="262DF677" w14:textId="77777777" w:rsidR="00483983" w:rsidRDefault="002D4DEB">
            <w:pPr>
              <w:rPr>
                <w:b/>
                <w:bCs/>
                <w:lang w:val="nl-BE"/>
              </w:rPr>
            </w:pPr>
            <w:r w:rsidRPr="00C85E86">
              <w:rPr>
                <w:b/>
                <w:bCs/>
                <w:lang w:val="nl-BE"/>
              </w:rPr>
              <w:t>RTO</w:t>
            </w:r>
          </w:p>
        </w:tc>
        <w:tc>
          <w:tcPr>
            <w:tcW w:w="7649" w:type="dxa"/>
          </w:tcPr>
          <w:p w14:paraId="4C54E7FB" w14:textId="77777777" w:rsidR="00483983" w:rsidRDefault="002D4DEB">
            <w:pPr>
              <w:rPr>
                <w:rFonts w:eastAsia="Cambria-Bold" w:cstheme="minorHAnsi"/>
                <w:color w:val="000000"/>
                <w:lang w:val="nl-BE"/>
              </w:rPr>
            </w:pPr>
            <w:r w:rsidRPr="00C85E86">
              <w:rPr>
                <w:lang w:val="nl-BE"/>
              </w:rPr>
              <w:t>Target recovery time</w:t>
            </w:r>
          </w:p>
        </w:tc>
      </w:tr>
      <w:tr w:rsidR="003326CA" w:rsidRPr="00C85E86" w14:paraId="73F52711" w14:textId="77777777" w:rsidTr="006247AE">
        <w:tc>
          <w:tcPr>
            <w:tcW w:w="1413" w:type="dxa"/>
            <w:shd w:val="clear" w:color="auto" w:fill="F2F2F2" w:themeFill="background1" w:themeFillShade="F2"/>
          </w:tcPr>
          <w:p w14:paraId="70545D39" w14:textId="77777777" w:rsidR="00483983" w:rsidRDefault="002D4DEB">
            <w:pPr>
              <w:rPr>
                <w:b/>
                <w:bCs/>
                <w:lang w:val="nl-BE"/>
              </w:rPr>
            </w:pPr>
            <w:r w:rsidRPr="00C85E86">
              <w:rPr>
                <w:b/>
                <w:bCs/>
                <w:lang w:val="nl-BE"/>
              </w:rPr>
              <w:t>SN</w:t>
            </w:r>
          </w:p>
        </w:tc>
        <w:tc>
          <w:tcPr>
            <w:tcW w:w="7649" w:type="dxa"/>
          </w:tcPr>
          <w:p w14:paraId="6F895A20" w14:textId="77777777" w:rsidR="00483983" w:rsidRDefault="002D4DEB">
            <w:pPr>
              <w:rPr>
                <w:rFonts w:eastAsia="Cambria-Bold" w:cstheme="minorHAnsi"/>
                <w:color w:val="000000"/>
                <w:lang w:val="nl-BE"/>
              </w:rPr>
            </w:pPr>
            <w:r w:rsidRPr="00C85E86">
              <w:rPr>
                <w:lang w:val="nl-BE"/>
              </w:rPr>
              <w:t>Serial number</w:t>
            </w:r>
          </w:p>
        </w:tc>
      </w:tr>
      <w:tr w:rsidR="003326CA" w:rsidRPr="00C85E86" w14:paraId="04C9A565" w14:textId="77777777" w:rsidTr="006247AE">
        <w:tc>
          <w:tcPr>
            <w:tcW w:w="1413" w:type="dxa"/>
            <w:shd w:val="clear" w:color="auto" w:fill="F2F2F2" w:themeFill="background1" w:themeFillShade="F2"/>
          </w:tcPr>
          <w:p w14:paraId="035378BC" w14:textId="77777777" w:rsidR="00483983" w:rsidRDefault="002D4DEB">
            <w:pPr>
              <w:rPr>
                <w:b/>
                <w:bCs/>
                <w:lang w:val="nl-BE"/>
              </w:rPr>
            </w:pPr>
            <w:r w:rsidRPr="00C85E86">
              <w:rPr>
                <w:b/>
                <w:bCs/>
                <w:lang w:val="nl-BE"/>
              </w:rPr>
              <w:t>SPOC</w:t>
            </w:r>
          </w:p>
        </w:tc>
        <w:tc>
          <w:tcPr>
            <w:tcW w:w="7649" w:type="dxa"/>
          </w:tcPr>
          <w:p w14:paraId="344B888F" w14:textId="77777777" w:rsidR="00483983" w:rsidRDefault="002D4DEB">
            <w:pPr>
              <w:rPr>
                <w:rFonts w:eastAsia="Cambria-Bold" w:cstheme="minorHAnsi"/>
                <w:color w:val="000000"/>
                <w:lang w:val="nl-BE"/>
              </w:rPr>
            </w:pPr>
            <w:r w:rsidRPr="00C85E86">
              <w:rPr>
                <w:rFonts w:eastAsia="Cambria-Bold" w:cstheme="minorHAnsi"/>
                <w:color w:val="000000"/>
                <w:lang w:val="nl-BE"/>
              </w:rPr>
              <w:t>One point of contact</w:t>
            </w:r>
          </w:p>
        </w:tc>
      </w:tr>
    </w:tbl>
    <w:p w14:paraId="50C29BA2" w14:textId="77777777" w:rsidR="00483983" w:rsidRDefault="002D4DEB">
      <w:pPr>
        <w:pStyle w:val="Heading1"/>
        <w:rPr>
          <w:lang w:val="nl-BE"/>
        </w:rPr>
      </w:pPr>
      <w:bookmarkStart w:id="10" w:name="_Toc170201868"/>
      <w:r w:rsidRPr="00C85E86">
        <w:rPr>
          <w:lang w:val="nl-BE"/>
        </w:rPr>
        <w:t xml:space="preserve">Incident response </w:t>
      </w:r>
      <w:r w:rsidR="006B754D" w:rsidRPr="00C85E86">
        <w:rPr>
          <w:lang w:val="nl-BE"/>
        </w:rPr>
        <w:t>process flow</w:t>
      </w:r>
      <w:bookmarkEnd w:id="10"/>
    </w:p>
    <w:p w14:paraId="4FB069F8" w14:textId="77777777" w:rsidR="00320BD9" w:rsidRPr="00C85E86" w:rsidRDefault="00320BD9" w:rsidP="00320BD9">
      <w:pPr>
        <w:rPr>
          <w:lang w:val="nl-BE"/>
        </w:rPr>
      </w:pPr>
    </w:p>
    <w:p w14:paraId="3DDE2809" w14:textId="77777777" w:rsidR="00320BD9" w:rsidRPr="00C85E86" w:rsidRDefault="00982D06" w:rsidP="00320BD9">
      <w:pPr>
        <w:rPr>
          <w:lang w:val="nl-BE"/>
        </w:rPr>
      </w:pPr>
      <w:r w:rsidRPr="00C85E86">
        <w:rPr>
          <w:noProof/>
          <w:lang w:val="nl-BE"/>
        </w:rPr>
        <w:drawing>
          <wp:inline distT="0" distB="0" distL="0" distR="0" wp14:anchorId="1AC3BCA3" wp14:editId="4843C28E">
            <wp:extent cx="6076120" cy="34766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2698" cy="3486111"/>
                    </a:xfrm>
                    <a:prstGeom prst="rect">
                      <a:avLst/>
                    </a:prstGeom>
                    <a:noFill/>
                  </pic:spPr>
                </pic:pic>
              </a:graphicData>
            </a:graphic>
          </wp:inline>
        </w:drawing>
      </w:r>
    </w:p>
    <w:p w14:paraId="0EB2AC0D" w14:textId="77777777" w:rsidR="008F620D" w:rsidRPr="00C85E86" w:rsidRDefault="008F620D" w:rsidP="00320BD9">
      <w:pPr>
        <w:rPr>
          <w:lang w:val="nl-BE"/>
        </w:rPr>
      </w:pPr>
    </w:p>
    <w:p w14:paraId="777F2CD6" w14:textId="77777777" w:rsidR="008F620D" w:rsidRPr="00C85E86" w:rsidRDefault="008F620D" w:rsidP="00320BD9">
      <w:pPr>
        <w:rPr>
          <w:lang w:val="nl-BE"/>
        </w:rPr>
      </w:pPr>
    </w:p>
    <w:p w14:paraId="64E7FDD5" w14:textId="77777777" w:rsidR="006247AE" w:rsidRPr="00C85E86" w:rsidRDefault="006247AE" w:rsidP="00320BD9">
      <w:pPr>
        <w:rPr>
          <w:lang w:val="nl-BE"/>
        </w:rPr>
      </w:pPr>
    </w:p>
    <w:p w14:paraId="3301CA64" w14:textId="77777777" w:rsidR="006247AE" w:rsidRPr="00C85E86" w:rsidRDefault="006247AE" w:rsidP="00320BD9">
      <w:pPr>
        <w:rPr>
          <w:lang w:val="nl-BE"/>
        </w:rPr>
      </w:pPr>
    </w:p>
    <w:p w14:paraId="66BE3B63" w14:textId="77777777" w:rsidR="006247AE" w:rsidRPr="00C85E86" w:rsidRDefault="006247AE" w:rsidP="00320BD9">
      <w:pPr>
        <w:rPr>
          <w:lang w:val="nl-BE"/>
        </w:rPr>
      </w:pPr>
    </w:p>
    <w:p w14:paraId="2AF935BC" w14:textId="77777777" w:rsidR="006247AE" w:rsidRPr="00C85E86" w:rsidRDefault="006247AE" w:rsidP="00320BD9">
      <w:pPr>
        <w:rPr>
          <w:lang w:val="nl-BE"/>
        </w:rPr>
      </w:pPr>
    </w:p>
    <w:p w14:paraId="358F2EEF" w14:textId="77777777" w:rsidR="006247AE" w:rsidRPr="00C85E86" w:rsidRDefault="006247AE" w:rsidP="00320BD9">
      <w:pPr>
        <w:rPr>
          <w:lang w:val="nl-BE"/>
        </w:rPr>
      </w:pPr>
    </w:p>
    <w:p w14:paraId="51086529" w14:textId="77777777" w:rsidR="006247AE" w:rsidRPr="00C85E86" w:rsidRDefault="006247AE" w:rsidP="00320BD9">
      <w:pPr>
        <w:rPr>
          <w:lang w:val="nl-BE"/>
        </w:rPr>
      </w:pPr>
    </w:p>
    <w:p w14:paraId="54D983D8" w14:textId="77777777" w:rsidR="00483983" w:rsidRPr="00705D25" w:rsidRDefault="002D4DEB">
      <w:pPr>
        <w:pStyle w:val="Heading1"/>
      </w:pPr>
      <w:bookmarkStart w:id="11" w:name="_Toc170201869"/>
      <w:r w:rsidRPr="00705D25">
        <w:lastRenderedPageBreak/>
        <w:t>Common security incidents and responses</w:t>
      </w:r>
      <w:bookmarkEnd w:id="11"/>
    </w:p>
    <w:p w14:paraId="37A3E82F" w14:textId="77777777" w:rsidR="00483983" w:rsidRPr="00705D25" w:rsidRDefault="002D4DEB">
      <w:pPr>
        <w:pStyle w:val="Heading2"/>
      </w:pPr>
      <w:bookmarkStart w:id="12" w:name="_Toc107824865"/>
      <w:bookmarkStart w:id="13" w:name="_Toc170201870"/>
      <w:r w:rsidRPr="00705D25">
        <w:t>Terminology and definitions</w:t>
      </w:r>
      <w:bookmarkEnd w:id="13"/>
      <w:r w:rsidRPr="00705D25">
        <w:t xml:space="preserve"> </w:t>
      </w:r>
      <w:bookmarkEnd w:id="12"/>
    </w:p>
    <w:p w14:paraId="260F3070" w14:textId="77777777" w:rsidR="00483983" w:rsidRPr="00705D25" w:rsidRDefault="002D4DEB">
      <w:pPr>
        <w:pStyle w:val="BodyText"/>
        <w:spacing w:before="240"/>
      </w:pPr>
      <w:r w:rsidRPr="00705D25">
        <w:t xml:space="preserve">Using consistent and predefined terminology to describe incidents and their consequences can be helpful during a response. Include in your </w:t>
      </w:r>
      <w:r w:rsidR="00C62C18" w:rsidRPr="00705D25">
        <w:t>Cyber Incident Response Plan (</w:t>
      </w:r>
      <w:r w:rsidRPr="00705D25">
        <w:t>CIRP</w:t>
      </w:r>
      <w:r w:rsidR="00C62C18" w:rsidRPr="00705D25">
        <w:t xml:space="preserve">) </w:t>
      </w:r>
      <w:r w:rsidRPr="00705D25">
        <w:t>common terms</w:t>
      </w:r>
      <w:r w:rsidRPr="00705D25">
        <w:t xml:space="preserve"> used in your organization. Cyber threats, events, alerts and incidents </w:t>
      </w:r>
      <w:r w:rsidR="00286048" w:rsidRPr="00705D25">
        <w:t xml:space="preserve">are defined as </w:t>
      </w:r>
      <w:r w:rsidRPr="00705D25">
        <w:t>follows:</w:t>
      </w:r>
    </w:p>
    <w:p w14:paraId="11C7FE5E" w14:textId="77777777" w:rsidR="006B754D" w:rsidRPr="00705D25" w:rsidRDefault="006B754D" w:rsidP="006B754D">
      <w:pPr>
        <w:pStyle w:val="BodyText"/>
        <w:suppressAutoHyphens w:val="0"/>
        <w:autoSpaceDE/>
        <w:autoSpaceDN/>
        <w:spacing w:after="120" w:line="240" w:lineRule="auto"/>
        <w:ind w:left="360"/>
        <w:jc w:val="left"/>
      </w:pPr>
    </w:p>
    <w:tbl>
      <w:tblPr>
        <w:tblStyle w:val="TableGrid"/>
        <w:tblW w:w="0" w:type="auto"/>
        <w:jc w:val="center"/>
        <w:tblLook w:val="04A0" w:firstRow="1" w:lastRow="0" w:firstColumn="1" w:lastColumn="0" w:noHBand="0" w:noVBand="1"/>
      </w:tblPr>
      <w:tblGrid>
        <w:gridCol w:w="3007"/>
        <w:gridCol w:w="6055"/>
      </w:tblGrid>
      <w:tr w:rsidR="002538AA" w:rsidRPr="008B24B4" w14:paraId="085A9581" w14:textId="77777777" w:rsidTr="00C15657">
        <w:trPr>
          <w:jc w:val="center"/>
        </w:trPr>
        <w:tc>
          <w:tcPr>
            <w:tcW w:w="3007" w:type="dxa"/>
            <w:vAlign w:val="center"/>
          </w:tcPr>
          <w:p w14:paraId="2FC1F89A" w14:textId="77777777" w:rsidR="00483983" w:rsidRDefault="002D4DEB">
            <w:pPr>
              <w:pStyle w:val="BodyText"/>
              <w:suppressAutoHyphens w:val="0"/>
              <w:autoSpaceDE/>
              <w:autoSpaceDN/>
              <w:spacing w:after="120" w:line="240" w:lineRule="auto"/>
              <w:jc w:val="center"/>
              <w:rPr>
                <w:b/>
                <w:bCs/>
                <w:lang w:val="nl-BE"/>
              </w:rPr>
            </w:pPr>
            <w:r w:rsidRPr="002538AA">
              <w:rPr>
                <w:b/>
                <w:bCs/>
                <w:lang w:val="nl-BE"/>
              </w:rPr>
              <w:t>significant incident</w:t>
            </w:r>
          </w:p>
        </w:tc>
        <w:tc>
          <w:tcPr>
            <w:tcW w:w="6055" w:type="dxa"/>
          </w:tcPr>
          <w:p w14:paraId="3F6B0376" w14:textId="77777777" w:rsidR="00483983" w:rsidRPr="00705D25" w:rsidRDefault="002D4DEB">
            <w:pPr>
              <w:pStyle w:val="BodyText"/>
            </w:pPr>
            <w:r w:rsidRPr="00705D25">
              <w:t>Any incident that significantly affects the provision of any of the services in the sectors or subsectors listed in Annexes I and II of the Act and that:</w:t>
            </w:r>
          </w:p>
          <w:p w14:paraId="0770A5B4" w14:textId="77777777" w:rsidR="00483983" w:rsidRPr="00705D25" w:rsidRDefault="002D4DEB">
            <w:pPr>
              <w:pStyle w:val="BodyText"/>
              <w:numPr>
                <w:ilvl w:val="0"/>
                <w:numId w:val="7"/>
              </w:numPr>
            </w:pPr>
            <w:r w:rsidRPr="00705D25">
              <w:t>Has caused or may cause serious operational disruption to any of the services in the sectors or subsec</w:t>
            </w:r>
            <w:r w:rsidRPr="00705D25">
              <w:t>tors in Annexes I and II or financial losses to the entity concerned; or</w:t>
            </w:r>
          </w:p>
          <w:p w14:paraId="0791AA15" w14:textId="77777777" w:rsidR="00483983" w:rsidRPr="00705D25" w:rsidRDefault="002D4DEB">
            <w:pPr>
              <w:pStyle w:val="BodyText"/>
              <w:numPr>
                <w:ilvl w:val="0"/>
                <w:numId w:val="7"/>
              </w:numPr>
            </w:pPr>
            <w:r w:rsidRPr="00705D25">
              <w:t>Affected or may affect other natural or legal persons by causing significant material or immaterial damage.</w:t>
            </w:r>
          </w:p>
        </w:tc>
      </w:tr>
      <w:tr w:rsidR="002538AA" w:rsidRPr="008B24B4" w14:paraId="28AA3AE6" w14:textId="77777777" w:rsidTr="00C15657">
        <w:trPr>
          <w:jc w:val="center"/>
        </w:trPr>
        <w:tc>
          <w:tcPr>
            <w:tcW w:w="3007" w:type="dxa"/>
            <w:vAlign w:val="center"/>
          </w:tcPr>
          <w:p w14:paraId="7A36AA3D" w14:textId="77777777" w:rsidR="00483983" w:rsidRDefault="002D4DEB">
            <w:pPr>
              <w:pStyle w:val="BodyText"/>
              <w:suppressAutoHyphens w:val="0"/>
              <w:autoSpaceDE/>
              <w:autoSpaceDN/>
              <w:spacing w:after="120" w:line="240" w:lineRule="auto"/>
              <w:jc w:val="center"/>
              <w:rPr>
                <w:b/>
                <w:bCs/>
                <w:lang w:val="nl-BE"/>
              </w:rPr>
            </w:pPr>
            <w:r w:rsidRPr="002538AA">
              <w:rPr>
                <w:b/>
                <w:bCs/>
                <w:lang w:val="nl-BE"/>
              </w:rPr>
              <w:t>near-incidents</w:t>
            </w:r>
          </w:p>
        </w:tc>
        <w:tc>
          <w:tcPr>
            <w:tcW w:w="6055" w:type="dxa"/>
          </w:tcPr>
          <w:p w14:paraId="1E2DD25C" w14:textId="77777777" w:rsidR="00483983" w:rsidRPr="00705D25" w:rsidRDefault="002D4DEB">
            <w:pPr>
              <w:pStyle w:val="BodyText"/>
            </w:pPr>
            <w:r w:rsidRPr="00705D25">
              <w:t>an event that could have compromised the availability, authenticity, integrity or confidentiality of stored, transmitted or processed data or of the services offered by or accessible through network and information systems, but which was successfully preve</w:t>
            </w:r>
            <w:r w:rsidRPr="00705D25">
              <w:t>nted or did not occur;</w:t>
            </w:r>
          </w:p>
        </w:tc>
      </w:tr>
      <w:tr w:rsidR="002538AA" w14:paraId="4477C7B4" w14:textId="77777777" w:rsidTr="00C15657">
        <w:trPr>
          <w:jc w:val="center"/>
        </w:trPr>
        <w:tc>
          <w:tcPr>
            <w:tcW w:w="3007" w:type="dxa"/>
            <w:vAlign w:val="center"/>
          </w:tcPr>
          <w:p w14:paraId="5EEBD1FC" w14:textId="77777777" w:rsidR="00483983" w:rsidRDefault="002D4DEB">
            <w:pPr>
              <w:pStyle w:val="BodyText"/>
              <w:suppressAutoHyphens w:val="0"/>
              <w:autoSpaceDE/>
              <w:autoSpaceDN/>
              <w:spacing w:after="120" w:line="240" w:lineRule="auto"/>
              <w:jc w:val="center"/>
              <w:rPr>
                <w:lang w:val="nl-BE"/>
              </w:rPr>
            </w:pPr>
            <w:r w:rsidRPr="00C15657">
              <w:rPr>
                <w:b/>
                <w:bCs/>
                <w:lang w:val="nl-BE"/>
              </w:rPr>
              <w:t>Cyber threat</w:t>
            </w:r>
          </w:p>
        </w:tc>
        <w:tc>
          <w:tcPr>
            <w:tcW w:w="6055" w:type="dxa"/>
          </w:tcPr>
          <w:p w14:paraId="17E3A417" w14:textId="77777777" w:rsidR="00483983" w:rsidRPr="00705D25" w:rsidRDefault="002D4DEB">
            <w:pPr>
              <w:pStyle w:val="BodyText"/>
            </w:pPr>
            <w:r w:rsidRPr="00705D25">
              <w:t>A cyber threat is any circumstance or event that can damage systems or information. Organizations can include a list of cyber threats of concern. the following list shows the threat environment and key cyber security tr</w:t>
            </w:r>
            <w:r w:rsidRPr="00705D25">
              <w:t>ends:</w:t>
            </w:r>
          </w:p>
          <w:p w14:paraId="131ABD48" w14:textId="77777777" w:rsidR="00483983" w:rsidRDefault="002D4DEB">
            <w:pPr>
              <w:pStyle w:val="BodyText"/>
              <w:numPr>
                <w:ilvl w:val="0"/>
                <w:numId w:val="50"/>
              </w:numPr>
              <w:suppressAutoHyphens w:val="0"/>
              <w:autoSpaceDE/>
              <w:autoSpaceDN/>
              <w:spacing w:after="120" w:line="240" w:lineRule="auto"/>
              <w:jc w:val="left"/>
              <w:rPr>
                <w:lang w:val="nl-BE"/>
              </w:rPr>
            </w:pPr>
            <w:proofErr w:type="spellStart"/>
            <w:r w:rsidRPr="00C85E86">
              <w:rPr>
                <w:lang w:val="nl-BE"/>
              </w:rPr>
              <w:t>Phishing</w:t>
            </w:r>
            <w:proofErr w:type="spellEnd"/>
            <w:r w:rsidRPr="00C85E86">
              <w:rPr>
                <w:lang w:val="nl-BE"/>
              </w:rPr>
              <w:t xml:space="preserve"> </w:t>
            </w:r>
            <w:proofErr w:type="spellStart"/>
            <w:r w:rsidRPr="00C85E86">
              <w:rPr>
                <w:lang w:val="nl-BE"/>
              </w:rPr>
              <w:t>emails</w:t>
            </w:r>
            <w:proofErr w:type="spellEnd"/>
            <w:r w:rsidRPr="00C85E86">
              <w:rPr>
                <w:lang w:val="nl-BE"/>
              </w:rPr>
              <w:t xml:space="preserve"> </w:t>
            </w:r>
            <w:proofErr w:type="spellStart"/>
            <w:r w:rsidRPr="00C85E86">
              <w:rPr>
                <w:lang w:val="nl-BE"/>
              </w:rPr>
              <w:t>and</w:t>
            </w:r>
            <w:proofErr w:type="spellEnd"/>
            <w:r w:rsidRPr="00C85E86">
              <w:rPr>
                <w:lang w:val="nl-BE"/>
              </w:rPr>
              <w:t xml:space="preserve"> </w:t>
            </w:r>
            <w:proofErr w:type="spellStart"/>
            <w:r w:rsidRPr="00C85E86">
              <w:rPr>
                <w:lang w:val="nl-BE"/>
              </w:rPr>
              <w:t>scams</w:t>
            </w:r>
            <w:proofErr w:type="spellEnd"/>
            <w:r w:rsidRPr="00C85E86">
              <w:rPr>
                <w:lang w:val="nl-BE"/>
              </w:rPr>
              <w:t xml:space="preserve"> </w:t>
            </w:r>
          </w:p>
          <w:p w14:paraId="03DC2C1B" w14:textId="77777777" w:rsidR="00483983" w:rsidRDefault="002D4DEB">
            <w:pPr>
              <w:pStyle w:val="BodyText"/>
              <w:numPr>
                <w:ilvl w:val="0"/>
                <w:numId w:val="50"/>
              </w:numPr>
              <w:suppressAutoHyphens w:val="0"/>
              <w:autoSpaceDE/>
              <w:autoSpaceDN/>
              <w:spacing w:after="120" w:line="240" w:lineRule="auto"/>
              <w:jc w:val="left"/>
              <w:rPr>
                <w:lang w:val="nl-BE"/>
              </w:rPr>
            </w:pPr>
            <w:r w:rsidRPr="00C85E86">
              <w:rPr>
                <w:lang w:val="nl-BE"/>
              </w:rPr>
              <w:t>Ransomware</w:t>
            </w:r>
          </w:p>
          <w:p w14:paraId="3094BD15" w14:textId="77777777" w:rsidR="00483983" w:rsidRDefault="002D4DEB">
            <w:pPr>
              <w:pStyle w:val="BodyText"/>
              <w:numPr>
                <w:ilvl w:val="0"/>
                <w:numId w:val="50"/>
              </w:numPr>
              <w:suppressAutoHyphens w:val="0"/>
              <w:autoSpaceDE/>
              <w:autoSpaceDN/>
              <w:spacing w:after="120" w:line="240" w:lineRule="auto"/>
              <w:jc w:val="left"/>
              <w:rPr>
                <w:lang w:val="nl-BE"/>
              </w:rPr>
            </w:pPr>
            <w:r w:rsidRPr="00C85E86">
              <w:rPr>
                <w:lang w:val="nl-BE"/>
              </w:rPr>
              <w:t>Abuse of security weaknesses</w:t>
            </w:r>
          </w:p>
          <w:p w14:paraId="5526AE16" w14:textId="77777777" w:rsidR="00483983" w:rsidRDefault="002D4DEB">
            <w:pPr>
              <w:pStyle w:val="BodyText"/>
              <w:numPr>
                <w:ilvl w:val="0"/>
                <w:numId w:val="50"/>
              </w:numPr>
              <w:suppressAutoHyphens w:val="0"/>
              <w:autoSpaceDE/>
              <w:autoSpaceDN/>
              <w:spacing w:after="120" w:line="240" w:lineRule="auto"/>
              <w:jc w:val="left"/>
              <w:rPr>
                <w:lang w:val="nl-BE"/>
              </w:rPr>
            </w:pPr>
            <w:r w:rsidRPr="00C85E86">
              <w:rPr>
                <w:lang w:val="nl-BE"/>
              </w:rPr>
              <w:t xml:space="preserve">Compromise on software supply chain </w:t>
            </w:r>
          </w:p>
          <w:p w14:paraId="47F16B91" w14:textId="77777777" w:rsidR="00483983" w:rsidRDefault="002D4DEB">
            <w:pPr>
              <w:pStyle w:val="BodyText"/>
              <w:numPr>
                <w:ilvl w:val="0"/>
                <w:numId w:val="50"/>
              </w:numPr>
              <w:suppressAutoHyphens w:val="0"/>
              <w:autoSpaceDE/>
              <w:autoSpaceDN/>
              <w:spacing w:after="120" w:line="240" w:lineRule="auto"/>
              <w:jc w:val="left"/>
              <w:rPr>
                <w:lang w:val="nl-BE"/>
              </w:rPr>
            </w:pPr>
            <w:r w:rsidRPr="00C85E86">
              <w:rPr>
                <w:lang w:val="nl-BE"/>
              </w:rPr>
              <w:t>Compromising business e-mail</w:t>
            </w:r>
          </w:p>
          <w:p w14:paraId="13B870E5" w14:textId="77777777" w:rsidR="00483983" w:rsidRDefault="002D4DEB">
            <w:pPr>
              <w:pStyle w:val="BodyText"/>
              <w:numPr>
                <w:ilvl w:val="0"/>
                <w:numId w:val="50"/>
              </w:numPr>
              <w:suppressAutoHyphens w:val="0"/>
              <w:autoSpaceDE/>
              <w:autoSpaceDN/>
              <w:spacing w:after="120" w:line="240" w:lineRule="auto"/>
              <w:jc w:val="left"/>
              <w:rPr>
                <w:lang w:val="nl-BE"/>
              </w:rPr>
            </w:pPr>
            <w:r w:rsidRPr="00C85E86">
              <w:rPr>
                <w:lang w:val="nl-BE"/>
              </w:rPr>
              <w:t>Cybercrime</w:t>
            </w:r>
          </w:p>
        </w:tc>
      </w:tr>
      <w:tr w:rsidR="002538AA" w:rsidRPr="008B24B4" w14:paraId="0C61C0E5" w14:textId="77777777" w:rsidTr="00C15657">
        <w:trPr>
          <w:jc w:val="center"/>
        </w:trPr>
        <w:tc>
          <w:tcPr>
            <w:tcW w:w="3007" w:type="dxa"/>
            <w:vAlign w:val="center"/>
          </w:tcPr>
          <w:p w14:paraId="25CFC527" w14:textId="77777777" w:rsidR="00483983" w:rsidRDefault="002D4DEB">
            <w:pPr>
              <w:pStyle w:val="BodyText"/>
              <w:suppressAutoHyphens w:val="0"/>
              <w:autoSpaceDE/>
              <w:autoSpaceDN/>
              <w:spacing w:after="120" w:line="240" w:lineRule="auto"/>
              <w:jc w:val="center"/>
              <w:rPr>
                <w:b/>
                <w:lang w:val="nl-BE"/>
              </w:rPr>
            </w:pPr>
            <w:r w:rsidRPr="00C15657">
              <w:rPr>
                <w:b/>
                <w:lang w:val="nl-BE"/>
              </w:rPr>
              <w:t>Cybersecurity event</w:t>
            </w:r>
          </w:p>
          <w:p w14:paraId="423528B8" w14:textId="77777777" w:rsidR="002538AA" w:rsidRDefault="002538AA" w:rsidP="00C15657">
            <w:pPr>
              <w:pStyle w:val="BodyText"/>
              <w:suppressAutoHyphens w:val="0"/>
              <w:autoSpaceDE/>
              <w:autoSpaceDN/>
              <w:spacing w:after="120" w:line="240" w:lineRule="auto"/>
              <w:jc w:val="center"/>
              <w:rPr>
                <w:lang w:val="nl-BE"/>
              </w:rPr>
            </w:pPr>
          </w:p>
        </w:tc>
        <w:tc>
          <w:tcPr>
            <w:tcW w:w="6055" w:type="dxa"/>
          </w:tcPr>
          <w:p w14:paraId="2ECB3958" w14:textId="77777777" w:rsidR="00483983" w:rsidRPr="00705D25" w:rsidRDefault="002D4DEB">
            <w:pPr>
              <w:pStyle w:val="BodyText"/>
              <w:suppressAutoHyphens w:val="0"/>
              <w:autoSpaceDE/>
              <w:autoSpaceDN/>
              <w:spacing w:after="120" w:line="240" w:lineRule="auto"/>
            </w:pPr>
            <w:r w:rsidRPr="00705D25">
              <w:t>A cyber security event is an event in a system, service or network state that indicates a possible security policy breach, security failure or a previously unknown situation that may be relevant to security. A cyber security incident can become a cyber inc</w:t>
            </w:r>
            <w:r w:rsidRPr="00705D25">
              <w:t xml:space="preserve">ident but is not yet one. </w:t>
            </w:r>
          </w:p>
          <w:p w14:paraId="4563A615" w14:textId="77777777" w:rsidR="00483983" w:rsidRPr="00705D25" w:rsidRDefault="002D4DEB">
            <w:pPr>
              <w:pStyle w:val="BodyText"/>
              <w:suppressAutoHyphens w:val="0"/>
              <w:autoSpaceDE/>
              <w:autoSpaceDN/>
              <w:spacing w:after="120" w:line="240" w:lineRule="auto"/>
              <w:jc w:val="left"/>
            </w:pPr>
            <w:r w:rsidRPr="00705D25">
              <w:t xml:space="preserve">Examples of cybersecurity events include (but are not limited to): </w:t>
            </w:r>
          </w:p>
          <w:p w14:paraId="1AE7478D" w14:textId="77777777" w:rsidR="00483983" w:rsidRPr="00705D25" w:rsidRDefault="002D4DEB">
            <w:pPr>
              <w:pStyle w:val="BodyText"/>
              <w:numPr>
                <w:ilvl w:val="0"/>
                <w:numId w:val="49"/>
              </w:numPr>
            </w:pPr>
            <w:r w:rsidRPr="00705D25">
              <w:t xml:space="preserve">A user disabled the antivirus on his computer </w:t>
            </w:r>
          </w:p>
          <w:p w14:paraId="35B0B07C" w14:textId="77777777" w:rsidR="00483983" w:rsidRPr="00705D25" w:rsidRDefault="002D4DEB">
            <w:pPr>
              <w:pStyle w:val="BodyText"/>
              <w:numPr>
                <w:ilvl w:val="0"/>
                <w:numId w:val="47"/>
              </w:numPr>
            </w:pPr>
            <w:r w:rsidRPr="00705D25">
              <w:t xml:space="preserve">A user deleted or modified system files </w:t>
            </w:r>
          </w:p>
          <w:p w14:paraId="566F4ABB" w14:textId="77777777" w:rsidR="00483983" w:rsidRDefault="002D4DEB">
            <w:pPr>
              <w:pStyle w:val="BodyText"/>
              <w:numPr>
                <w:ilvl w:val="0"/>
                <w:numId w:val="47"/>
              </w:numPr>
              <w:rPr>
                <w:lang w:val="nl-BE"/>
              </w:rPr>
            </w:pPr>
            <w:r w:rsidRPr="00C15657">
              <w:rPr>
                <w:lang w:val="nl-BE"/>
              </w:rPr>
              <w:t xml:space="preserve">A user </w:t>
            </w:r>
            <w:proofErr w:type="spellStart"/>
            <w:r w:rsidRPr="00C15657">
              <w:rPr>
                <w:lang w:val="nl-BE"/>
              </w:rPr>
              <w:t>restarted</w:t>
            </w:r>
            <w:proofErr w:type="spellEnd"/>
            <w:r w:rsidRPr="00C15657">
              <w:rPr>
                <w:lang w:val="nl-BE"/>
              </w:rPr>
              <w:t xml:space="preserve"> a server </w:t>
            </w:r>
          </w:p>
          <w:p w14:paraId="0692BEEE" w14:textId="77777777" w:rsidR="00483983" w:rsidRPr="00705D25" w:rsidRDefault="002D4DEB">
            <w:pPr>
              <w:pStyle w:val="BodyText"/>
              <w:numPr>
                <w:ilvl w:val="0"/>
                <w:numId w:val="47"/>
              </w:numPr>
            </w:pPr>
            <w:r w:rsidRPr="00705D25">
              <w:t xml:space="preserve">Unauthorized access to a server or system. </w:t>
            </w:r>
          </w:p>
        </w:tc>
      </w:tr>
      <w:tr w:rsidR="002538AA" w:rsidRPr="008B24B4" w14:paraId="49C2DC87" w14:textId="77777777" w:rsidTr="00C15657">
        <w:trPr>
          <w:jc w:val="center"/>
        </w:trPr>
        <w:tc>
          <w:tcPr>
            <w:tcW w:w="3007" w:type="dxa"/>
            <w:vAlign w:val="center"/>
          </w:tcPr>
          <w:p w14:paraId="46B35F84" w14:textId="77777777" w:rsidR="00483983" w:rsidRDefault="002D4DEB">
            <w:pPr>
              <w:pStyle w:val="BodyText"/>
              <w:suppressAutoHyphens w:val="0"/>
              <w:autoSpaceDE/>
              <w:autoSpaceDN/>
              <w:spacing w:after="120" w:line="240" w:lineRule="auto"/>
              <w:jc w:val="center"/>
              <w:rPr>
                <w:b/>
                <w:lang w:val="nl-BE"/>
              </w:rPr>
            </w:pPr>
            <w:r w:rsidRPr="00C15657">
              <w:rPr>
                <w:b/>
                <w:lang w:val="nl-BE"/>
              </w:rPr>
              <w:t>C</w:t>
            </w:r>
            <w:r w:rsidRPr="00C15657">
              <w:rPr>
                <w:b/>
                <w:lang w:val="nl-BE"/>
              </w:rPr>
              <w:t>ybersecurity Alert</w:t>
            </w:r>
          </w:p>
          <w:p w14:paraId="1D31C724" w14:textId="77777777" w:rsidR="002538AA" w:rsidRDefault="002538AA" w:rsidP="00C15657">
            <w:pPr>
              <w:pStyle w:val="BodyText"/>
              <w:suppressAutoHyphens w:val="0"/>
              <w:autoSpaceDE/>
              <w:autoSpaceDN/>
              <w:spacing w:after="120" w:line="240" w:lineRule="auto"/>
              <w:jc w:val="center"/>
              <w:rPr>
                <w:lang w:val="nl-BE"/>
              </w:rPr>
            </w:pPr>
          </w:p>
        </w:tc>
        <w:tc>
          <w:tcPr>
            <w:tcW w:w="6055" w:type="dxa"/>
          </w:tcPr>
          <w:p w14:paraId="6A64277D" w14:textId="77777777" w:rsidR="00483983" w:rsidRPr="00705D25" w:rsidRDefault="002D4DEB">
            <w:pPr>
              <w:pStyle w:val="BodyText"/>
              <w:suppressAutoHyphens w:val="0"/>
              <w:autoSpaceDE/>
              <w:autoSpaceDN/>
              <w:spacing w:after="120" w:line="240" w:lineRule="auto"/>
              <w:jc w:val="left"/>
            </w:pPr>
            <w:r w:rsidRPr="00705D25">
              <w:t xml:space="preserve">A cybersecurity alert is a notification generated in response to a deviation from normal behavior. Cybersecurity alerts are used to raise awareness of cybersecurity events. </w:t>
            </w:r>
          </w:p>
          <w:p w14:paraId="19B18187" w14:textId="77777777" w:rsidR="002538AA" w:rsidRPr="00705D25" w:rsidRDefault="002538AA" w:rsidP="00C15657">
            <w:pPr>
              <w:pStyle w:val="BodyText"/>
              <w:suppressAutoHyphens w:val="0"/>
              <w:autoSpaceDE/>
              <w:autoSpaceDN/>
              <w:spacing w:after="120" w:line="240" w:lineRule="auto"/>
              <w:jc w:val="left"/>
            </w:pPr>
          </w:p>
        </w:tc>
      </w:tr>
      <w:tr w:rsidR="002538AA" w:rsidRPr="008B24B4" w14:paraId="5D453B39" w14:textId="77777777" w:rsidTr="00C15657">
        <w:trPr>
          <w:jc w:val="center"/>
        </w:trPr>
        <w:tc>
          <w:tcPr>
            <w:tcW w:w="3007" w:type="dxa"/>
            <w:vAlign w:val="center"/>
          </w:tcPr>
          <w:p w14:paraId="1F4BCCC4" w14:textId="77777777" w:rsidR="00483983" w:rsidRDefault="002D4DEB">
            <w:pPr>
              <w:pStyle w:val="BodyText"/>
              <w:suppressAutoHyphens w:val="0"/>
              <w:autoSpaceDE/>
              <w:autoSpaceDN/>
              <w:spacing w:after="120" w:line="240" w:lineRule="auto"/>
              <w:jc w:val="center"/>
              <w:rPr>
                <w:lang w:val="nl-BE"/>
              </w:rPr>
            </w:pPr>
            <w:r w:rsidRPr="00C15657">
              <w:rPr>
                <w:b/>
                <w:lang w:val="nl-BE"/>
              </w:rPr>
              <w:t>Cyber incident</w:t>
            </w:r>
          </w:p>
        </w:tc>
        <w:tc>
          <w:tcPr>
            <w:tcW w:w="6055" w:type="dxa"/>
          </w:tcPr>
          <w:p w14:paraId="39FB3353" w14:textId="77777777" w:rsidR="00483983" w:rsidRPr="00705D25" w:rsidRDefault="002D4DEB">
            <w:pPr>
              <w:pStyle w:val="BodyText"/>
              <w:suppressAutoHyphens w:val="0"/>
              <w:autoSpaceDE/>
              <w:autoSpaceDN/>
              <w:spacing w:after="120" w:line="240" w:lineRule="auto"/>
              <w:jc w:val="left"/>
            </w:pPr>
            <w:r w:rsidRPr="00705D25">
              <w:t>A cyber incident is an unwanted or unexpected cyber security even</w:t>
            </w:r>
            <w:r w:rsidRPr="00705D25">
              <w:t>t, or a series of such events, that has a significant probability of compromising business operations. A cyber incident requires corrective action.</w:t>
            </w:r>
          </w:p>
          <w:p w14:paraId="74ECD2DD" w14:textId="77777777" w:rsidR="00483983" w:rsidRPr="00705D25" w:rsidRDefault="002D4DEB">
            <w:pPr>
              <w:pStyle w:val="BodyText"/>
              <w:suppressAutoHyphens w:val="0"/>
              <w:autoSpaceDE/>
              <w:autoSpaceDN/>
              <w:spacing w:after="120" w:line="240" w:lineRule="auto"/>
              <w:jc w:val="left"/>
            </w:pPr>
            <w:r w:rsidRPr="00705D25">
              <w:t xml:space="preserve">Examples of cybersecurity incidents include (but are not limited to): </w:t>
            </w:r>
          </w:p>
          <w:p w14:paraId="3C624EB6" w14:textId="77777777" w:rsidR="00483983" w:rsidRPr="00705D25" w:rsidRDefault="002D4DEB">
            <w:pPr>
              <w:pStyle w:val="BodyText"/>
              <w:numPr>
                <w:ilvl w:val="0"/>
                <w:numId w:val="48"/>
              </w:numPr>
            </w:pPr>
            <w:r w:rsidRPr="00705D25">
              <w:lastRenderedPageBreak/>
              <w:t xml:space="preserve">Denial-of-service attacks (DoS). </w:t>
            </w:r>
          </w:p>
          <w:p w14:paraId="227281A6" w14:textId="77777777" w:rsidR="00483983" w:rsidRPr="00705D25" w:rsidRDefault="002D4DEB">
            <w:pPr>
              <w:pStyle w:val="BodyText"/>
              <w:numPr>
                <w:ilvl w:val="0"/>
                <w:numId w:val="48"/>
              </w:numPr>
            </w:pPr>
            <w:r w:rsidRPr="00705D25">
              <w:t xml:space="preserve">Unauthorized access or attempted access to a system </w:t>
            </w:r>
          </w:p>
          <w:p w14:paraId="1DE47581" w14:textId="77777777" w:rsidR="00483983" w:rsidRDefault="002D4DEB">
            <w:pPr>
              <w:pStyle w:val="BodyText"/>
              <w:numPr>
                <w:ilvl w:val="0"/>
                <w:numId w:val="48"/>
              </w:numPr>
              <w:rPr>
                <w:lang w:val="nl-BE"/>
              </w:rPr>
            </w:pPr>
            <w:proofErr w:type="spellStart"/>
            <w:r w:rsidRPr="00C15657">
              <w:rPr>
                <w:lang w:val="nl-BE"/>
              </w:rPr>
              <w:t>Compromise</w:t>
            </w:r>
            <w:proofErr w:type="spellEnd"/>
            <w:r w:rsidRPr="00C15657">
              <w:rPr>
                <w:lang w:val="nl-BE"/>
              </w:rPr>
              <w:t xml:space="preserve"> of </w:t>
            </w:r>
            <w:proofErr w:type="spellStart"/>
            <w:r w:rsidRPr="00C15657">
              <w:rPr>
                <w:lang w:val="nl-BE"/>
              </w:rPr>
              <w:t>sensitive</w:t>
            </w:r>
            <w:proofErr w:type="spellEnd"/>
            <w:r w:rsidRPr="00C15657">
              <w:rPr>
                <w:lang w:val="nl-BE"/>
              </w:rPr>
              <w:t xml:space="preserve"> information </w:t>
            </w:r>
          </w:p>
          <w:p w14:paraId="607C922E" w14:textId="77777777" w:rsidR="00483983" w:rsidRPr="00705D25" w:rsidRDefault="002D4DEB">
            <w:pPr>
              <w:pStyle w:val="BodyText"/>
              <w:numPr>
                <w:ilvl w:val="0"/>
                <w:numId w:val="48"/>
              </w:numPr>
            </w:pPr>
            <w:r w:rsidRPr="00705D25">
              <w:t>Outbreak of viruses or malware (including ransomware).</w:t>
            </w:r>
          </w:p>
        </w:tc>
      </w:tr>
    </w:tbl>
    <w:p w14:paraId="3B07CA3B" w14:textId="77777777" w:rsidR="002538AA" w:rsidRPr="00705D25" w:rsidRDefault="002538AA" w:rsidP="006B754D">
      <w:pPr>
        <w:pStyle w:val="BodyText"/>
        <w:suppressAutoHyphens w:val="0"/>
        <w:autoSpaceDE/>
        <w:autoSpaceDN/>
        <w:spacing w:after="120" w:line="240" w:lineRule="auto"/>
        <w:ind w:left="360"/>
        <w:jc w:val="left"/>
      </w:pPr>
    </w:p>
    <w:p w14:paraId="2600D105" w14:textId="77777777" w:rsidR="00483983" w:rsidRPr="00705D25" w:rsidRDefault="002D4DEB">
      <w:pPr>
        <w:pStyle w:val="Heading3"/>
      </w:pPr>
      <w:bookmarkStart w:id="14" w:name="_Toc170201871"/>
      <w:r w:rsidRPr="00705D25">
        <w:t>Common threat vectors</w:t>
      </w:r>
      <w:bookmarkEnd w:id="14"/>
    </w:p>
    <w:p w14:paraId="085F6C49" w14:textId="77777777" w:rsidR="00483983" w:rsidRPr="00705D25" w:rsidRDefault="002D4DEB">
      <w:pPr>
        <w:pStyle w:val="BodyText"/>
      </w:pPr>
      <w:r w:rsidRPr="00705D25">
        <w:t xml:space="preserve">The following table lists common threat vectors from the NIST Computer Security Incident Handling Guide.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7015"/>
      </w:tblGrid>
      <w:tr w:rsidR="00214724" w:rsidRPr="00C85E86" w14:paraId="27CFDBC8" w14:textId="77777777" w:rsidTr="00452BF2">
        <w:trPr>
          <w:trHeight w:val="397"/>
        </w:trPr>
        <w:tc>
          <w:tcPr>
            <w:tcW w:w="198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FC9DA3A" w14:textId="77777777" w:rsidR="00483983" w:rsidRDefault="002D4DEB">
            <w:pPr>
              <w:rPr>
                <w:b/>
                <w:color w:val="FFFFFF" w:themeColor="background1"/>
                <w:lang w:val="nl-BE"/>
              </w:rPr>
            </w:pPr>
            <w:r w:rsidRPr="00C85E86">
              <w:rPr>
                <w:b/>
                <w:color w:val="FFFFFF" w:themeColor="background1"/>
                <w:lang w:val="nl-BE"/>
              </w:rPr>
              <w:t xml:space="preserve">Type </w:t>
            </w:r>
          </w:p>
        </w:tc>
        <w:tc>
          <w:tcPr>
            <w:tcW w:w="7756"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0DC5B545" w14:textId="77777777" w:rsidR="00483983" w:rsidRDefault="002D4DEB">
            <w:pPr>
              <w:rPr>
                <w:b/>
                <w:color w:val="FFFFFF" w:themeColor="background1"/>
                <w:lang w:val="nl-BE"/>
              </w:rPr>
            </w:pPr>
            <w:r w:rsidRPr="00C85E86">
              <w:rPr>
                <w:b/>
                <w:color w:val="FFFFFF" w:themeColor="background1"/>
                <w:lang w:val="nl-BE"/>
              </w:rPr>
              <w:t xml:space="preserve">Description </w:t>
            </w:r>
          </w:p>
        </w:tc>
      </w:tr>
      <w:tr w:rsidR="00214724" w:rsidRPr="008B24B4" w14:paraId="12AE9365" w14:textId="77777777" w:rsidTr="00D91E79">
        <w:trPr>
          <w:trHeight w:val="397"/>
        </w:trPr>
        <w:tc>
          <w:tcPr>
            <w:tcW w:w="1980" w:type="dxa"/>
            <w:tcBorders>
              <w:top w:val="single" w:sz="4" w:space="0" w:color="007988"/>
            </w:tcBorders>
            <w:shd w:val="clear" w:color="auto" w:fill="F2F6F7"/>
            <w:vAlign w:val="center"/>
          </w:tcPr>
          <w:p w14:paraId="74C7D581" w14:textId="77777777" w:rsidR="00483983" w:rsidRDefault="002D4DEB">
            <w:pPr>
              <w:rPr>
                <w:b/>
                <w:lang w:val="nl-BE"/>
              </w:rPr>
            </w:pPr>
            <w:r w:rsidRPr="00C85E86">
              <w:rPr>
                <w:b/>
                <w:lang w:val="nl-BE"/>
              </w:rPr>
              <w:t xml:space="preserve">External/removable media  </w:t>
            </w:r>
          </w:p>
        </w:tc>
        <w:tc>
          <w:tcPr>
            <w:tcW w:w="7756" w:type="dxa"/>
            <w:tcBorders>
              <w:top w:val="single" w:sz="4" w:space="0" w:color="007988"/>
            </w:tcBorders>
            <w:vAlign w:val="center"/>
          </w:tcPr>
          <w:p w14:paraId="3156B3F8" w14:textId="77777777" w:rsidR="00483983" w:rsidRPr="00705D25" w:rsidRDefault="002D4DEB">
            <w:pPr>
              <w:pStyle w:val="BodyText"/>
            </w:pPr>
            <w:r w:rsidRPr="00705D25">
              <w:t>An attack carried out from removable media or a peripheral device (e.g., malicious code spreading on a system from an infected USB flash drive).</w:t>
            </w:r>
          </w:p>
        </w:tc>
      </w:tr>
      <w:tr w:rsidR="00214724" w:rsidRPr="008B24B4" w14:paraId="009938FE" w14:textId="77777777" w:rsidTr="00D91E79">
        <w:trPr>
          <w:trHeight w:val="397"/>
        </w:trPr>
        <w:tc>
          <w:tcPr>
            <w:tcW w:w="1980" w:type="dxa"/>
            <w:shd w:val="clear" w:color="auto" w:fill="F2F6F7"/>
            <w:vAlign w:val="center"/>
          </w:tcPr>
          <w:p w14:paraId="6642FF8B" w14:textId="77777777" w:rsidR="00483983" w:rsidRDefault="002D4DEB">
            <w:pPr>
              <w:rPr>
                <w:b/>
                <w:lang w:val="nl-BE"/>
              </w:rPr>
            </w:pPr>
            <w:r w:rsidRPr="00C85E86">
              <w:rPr>
                <w:b/>
                <w:lang w:val="nl-BE"/>
              </w:rPr>
              <w:t xml:space="preserve">Failure </w:t>
            </w:r>
          </w:p>
        </w:tc>
        <w:tc>
          <w:tcPr>
            <w:tcW w:w="7756" w:type="dxa"/>
            <w:vAlign w:val="center"/>
          </w:tcPr>
          <w:p w14:paraId="33525828" w14:textId="77777777" w:rsidR="00483983" w:rsidRPr="00705D25" w:rsidRDefault="002D4DEB">
            <w:pPr>
              <w:pStyle w:val="BodyText"/>
            </w:pPr>
            <w:r w:rsidRPr="00705D25">
              <w:t>An attack that uses brute force methods to compromise, compromise or destroy systems, networks or services (e.g., a DDoS designed to impede or deny access to a service or application or a brute force attack against an authentication mechanism, such as pass</w:t>
            </w:r>
            <w:r w:rsidRPr="00705D25">
              <w:t>words).</w:t>
            </w:r>
          </w:p>
        </w:tc>
      </w:tr>
      <w:tr w:rsidR="00214724" w:rsidRPr="008B24B4" w14:paraId="6C36F4CA" w14:textId="77777777" w:rsidTr="00D91E79">
        <w:trPr>
          <w:trHeight w:val="397"/>
        </w:trPr>
        <w:tc>
          <w:tcPr>
            <w:tcW w:w="1980" w:type="dxa"/>
            <w:shd w:val="clear" w:color="auto" w:fill="F2F6F7"/>
            <w:vAlign w:val="center"/>
          </w:tcPr>
          <w:p w14:paraId="790CB624" w14:textId="77777777" w:rsidR="00483983" w:rsidRDefault="002D4DEB">
            <w:pPr>
              <w:rPr>
                <w:b/>
                <w:lang w:val="nl-BE"/>
              </w:rPr>
            </w:pPr>
            <w:r w:rsidRPr="00C85E86">
              <w:rPr>
                <w:b/>
                <w:lang w:val="nl-BE"/>
              </w:rPr>
              <w:t>Web</w:t>
            </w:r>
          </w:p>
        </w:tc>
        <w:tc>
          <w:tcPr>
            <w:tcW w:w="7756" w:type="dxa"/>
            <w:vAlign w:val="center"/>
          </w:tcPr>
          <w:p w14:paraId="77B48B72" w14:textId="77777777" w:rsidR="00483983" w:rsidRPr="00705D25" w:rsidRDefault="002D4DEB">
            <w:pPr>
              <w:pStyle w:val="BodyText"/>
            </w:pPr>
            <w:r w:rsidRPr="00705D25">
              <w:t>An attack performed from a Web site or Web-based application (for example, a cross-site scripting attack used to steal credentials or a redirection to a site that exploits a browser vulnerability and installs malware).</w:t>
            </w:r>
          </w:p>
        </w:tc>
      </w:tr>
      <w:tr w:rsidR="00214724" w:rsidRPr="008B24B4" w14:paraId="53B7E25B" w14:textId="77777777" w:rsidTr="00D91E79">
        <w:trPr>
          <w:trHeight w:val="397"/>
        </w:trPr>
        <w:tc>
          <w:tcPr>
            <w:tcW w:w="1980" w:type="dxa"/>
            <w:shd w:val="clear" w:color="auto" w:fill="F2F6F7"/>
            <w:vAlign w:val="center"/>
          </w:tcPr>
          <w:p w14:paraId="645684BB" w14:textId="77777777" w:rsidR="00483983" w:rsidRDefault="002D4DEB">
            <w:pPr>
              <w:rPr>
                <w:b/>
                <w:lang w:val="nl-BE"/>
              </w:rPr>
            </w:pPr>
            <w:r w:rsidRPr="00C85E86">
              <w:rPr>
                <w:b/>
                <w:lang w:val="nl-BE"/>
              </w:rPr>
              <w:t>Email</w:t>
            </w:r>
          </w:p>
        </w:tc>
        <w:tc>
          <w:tcPr>
            <w:tcW w:w="7756" w:type="dxa"/>
            <w:vAlign w:val="center"/>
          </w:tcPr>
          <w:p w14:paraId="662EDE8F" w14:textId="77777777" w:rsidR="00483983" w:rsidRPr="00705D25" w:rsidRDefault="002D4DEB">
            <w:pPr>
              <w:pStyle w:val="BodyText"/>
            </w:pPr>
            <w:r w:rsidRPr="00705D25">
              <w:t>An attack carried</w:t>
            </w:r>
            <w:r w:rsidRPr="00705D25">
              <w:t xml:space="preserve"> out through an e-mail message or attachment (e.g., exploit code disguised as an attached document or a link to a malicious website in the body of an e-mail).</w:t>
            </w:r>
          </w:p>
        </w:tc>
      </w:tr>
      <w:tr w:rsidR="00214724" w:rsidRPr="008B24B4" w14:paraId="6DE92928" w14:textId="77777777" w:rsidTr="00D91E79">
        <w:trPr>
          <w:trHeight w:val="397"/>
        </w:trPr>
        <w:tc>
          <w:tcPr>
            <w:tcW w:w="1980" w:type="dxa"/>
            <w:shd w:val="clear" w:color="auto" w:fill="F2F6F7"/>
            <w:vAlign w:val="center"/>
          </w:tcPr>
          <w:p w14:paraId="2F1D11FB" w14:textId="77777777" w:rsidR="00483983" w:rsidRPr="00705D25" w:rsidRDefault="002D4DEB">
            <w:pPr>
              <w:rPr>
                <w:b/>
              </w:rPr>
            </w:pPr>
            <w:r w:rsidRPr="00705D25">
              <w:rPr>
                <w:b/>
              </w:rPr>
              <w:t>Interdiction in the supply chain.</w:t>
            </w:r>
          </w:p>
        </w:tc>
        <w:tc>
          <w:tcPr>
            <w:tcW w:w="7756" w:type="dxa"/>
            <w:vAlign w:val="center"/>
          </w:tcPr>
          <w:p w14:paraId="09479198" w14:textId="77777777" w:rsidR="00483983" w:rsidRPr="00705D25" w:rsidRDefault="002D4DEB">
            <w:pPr>
              <w:pStyle w:val="BodyText"/>
            </w:pPr>
            <w:r w:rsidRPr="00705D25">
              <w:t xml:space="preserve">An antagonistic attack on hardware or software using physical </w:t>
            </w:r>
            <w:r w:rsidRPr="00705D25">
              <w:t xml:space="preserve">implants, Trojans or backdoors, by intercepting and altering goods in transit from the vendor or seller. </w:t>
            </w:r>
          </w:p>
        </w:tc>
      </w:tr>
      <w:tr w:rsidR="00214724" w:rsidRPr="008B24B4" w14:paraId="17DD00F6" w14:textId="77777777" w:rsidTr="00D91E79">
        <w:trPr>
          <w:trHeight w:val="397"/>
        </w:trPr>
        <w:tc>
          <w:tcPr>
            <w:tcW w:w="1980" w:type="dxa"/>
            <w:shd w:val="clear" w:color="auto" w:fill="F2F6F7"/>
            <w:vAlign w:val="center"/>
          </w:tcPr>
          <w:p w14:paraId="19A92BAB" w14:textId="77777777" w:rsidR="00483983" w:rsidRDefault="002D4DEB">
            <w:pPr>
              <w:rPr>
                <w:b/>
                <w:lang w:val="nl-BE"/>
              </w:rPr>
            </w:pPr>
            <w:r w:rsidRPr="00C85E86">
              <w:rPr>
                <w:b/>
                <w:lang w:val="nl-BE"/>
              </w:rPr>
              <w:t xml:space="preserve">Imitation </w:t>
            </w:r>
          </w:p>
        </w:tc>
        <w:tc>
          <w:tcPr>
            <w:tcW w:w="7756" w:type="dxa"/>
            <w:vAlign w:val="center"/>
          </w:tcPr>
          <w:p w14:paraId="09FD027C" w14:textId="77777777" w:rsidR="00483983" w:rsidRPr="00705D25" w:rsidRDefault="002D4DEB">
            <w:pPr>
              <w:pStyle w:val="BodyText"/>
            </w:pPr>
            <w:r w:rsidRPr="00705D25">
              <w:t>An attack in which something benign is replaced by something malicious (for example, spoofing, man in the middle attacks, rogue wireless a</w:t>
            </w:r>
            <w:r w:rsidRPr="00705D25">
              <w:t>ccess points and SQL injection attacks are all related to impersonation).</w:t>
            </w:r>
          </w:p>
        </w:tc>
      </w:tr>
      <w:tr w:rsidR="00214724" w:rsidRPr="008B24B4" w14:paraId="73404EC6" w14:textId="77777777" w:rsidTr="00D91E79">
        <w:trPr>
          <w:trHeight w:val="397"/>
        </w:trPr>
        <w:tc>
          <w:tcPr>
            <w:tcW w:w="1980" w:type="dxa"/>
            <w:shd w:val="clear" w:color="auto" w:fill="F2F6F7"/>
            <w:vAlign w:val="center"/>
          </w:tcPr>
          <w:p w14:paraId="4A550DD6" w14:textId="77777777" w:rsidR="00483983" w:rsidRDefault="002D4DEB">
            <w:pPr>
              <w:rPr>
                <w:b/>
                <w:lang w:val="nl-BE"/>
              </w:rPr>
            </w:pPr>
            <w:r w:rsidRPr="00C85E86">
              <w:rPr>
                <w:b/>
                <w:lang w:val="nl-BE"/>
              </w:rPr>
              <w:t xml:space="preserve">Improper use </w:t>
            </w:r>
          </w:p>
        </w:tc>
        <w:tc>
          <w:tcPr>
            <w:tcW w:w="7756" w:type="dxa"/>
            <w:vAlign w:val="center"/>
          </w:tcPr>
          <w:p w14:paraId="3C00ACD3" w14:textId="77777777" w:rsidR="00483983" w:rsidRPr="00705D25" w:rsidRDefault="002D4DEB">
            <w:pPr>
              <w:pStyle w:val="BodyText"/>
            </w:pPr>
            <w:r w:rsidRPr="00705D25">
              <w:t>Any incident resulting from violation of an organization's Acceptable Use Policy by an authorized user, excluding the above categories (e.g., a user installs file shar</w:t>
            </w:r>
            <w:r w:rsidRPr="00705D25">
              <w:t>ing software, resulting in loss of sensitive data).</w:t>
            </w:r>
          </w:p>
        </w:tc>
      </w:tr>
      <w:tr w:rsidR="00214724" w:rsidRPr="008B24B4" w14:paraId="21A6D016" w14:textId="77777777" w:rsidTr="00D91E79">
        <w:trPr>
          <w:trHeight w:val="397"/>
        </w:trPr>
        <w:tc>
          <w:tcPr>
            <w:tcW w:w="1980" w:type="dxa"/>
            <w:shd w:val="clear" w:color="auto" w:fill="F2F6F7"/>
            <w:vAlign w:val="center"/>
          </w:tcPr>
          <w:p w14:paraId="00F2EB94" w14:textId="77777777" w:rsidR="00483983" w:rsidRPr="00705D25" w:rsidRDefault="002D4DEB">
            <w:pPr>
              <w:rPr>
                <w:b/>
              </w:rPr>
            </w:pPr>
            <w:r w:rsidRPr="00705D25">
              <w:rPr>
                <w:b/>
              </w:rPr>
              <w:t xml:space="preserve">Loss or theft of equipment </w:t>
            </w:r>
          </w:p>
        </w:tc>
        <w:tc>
          <w:tcPr>
            <w:tcW w:w="7756" w:type="dxa"/>
            <w:vAlign w:val="center"/>
          </w:tcPr>
          <w:p w14:paraId="024446D7" w14:textId="77777777" w:rsidR="00483983" w:rsidRPr="00705D25" w:rsidRDefault="002D4DEB">
            <w:pPr>
              <w:pStyle w:val="BodyText"/>
            </w:pPr>
            <w:r w:rsidRPr="00705D25">
              <w:t>Loss or theft of a computing device or medium used by an organization (e.g., a laptop, smartphone or verification token).</w:t>
            </w:r>
          </w:p>
        </w:tc>
      </w:tr>
    </w:tbl>
    <w:p w14:paraId="40CCDCD3" w14:textId="77777777" w:rsidR="009C1C3A" w:rsidRPr="00705D25" w:rsidRDefault="009C1C3A" w:rsidP="00320BD9"/>
    <w:p w14:paraId="105E50D2" w14:textId="77777777" w:rsidR="00483983" w:rsidRPr="00705D25" w:rsidRDefault="002D4DEB">
      <w:pPr>
        <w:pStyle w:val="Heading3"/>
      </w:pPr>
      <w:bookmarkStart w:id="15" w:name="_Toc170201872"/>
      <w:r w:rsidRPr="00705D25">
        <w:t>Common cyber incidents</w:t>
      </w:r>
      <w:bookmarkEnd w:id="15"/>
    </w:p>
    <w:p w14:paraId="0D4F356F" w14:textId="77777777" w:rsidR="00483983" w:rsidRPr="00705D25" w:rsidRDefault="002D4DEB">
      <w:pPr>
        <w:pStyle w:val="BodyText"/>
      </w:pPr>
      <w:r w:rsidRPr="00705D25">
        <w:t>The following table provides a list of common types of cyber incidents and the corresponding initial response activities.</w:t>
      </w:r>
      <w:r w:rsidR="00426E8B" w:rsidRPr="00705D25">
        <w:br/>
        <w:t xml:space="preserve"> Briefly describe the initial response to the incident. For example: notify relevant individuals, isolate affected devices, follow relevant playbooks and procedures.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6081"/>
      </w:tblGrid>
      <w:tr w:rsidR="006C3243" w:rsidRPr="00C85E86" w14:paraId="2A19AC46" w14:textId="77777777" w:rsidTr="006C3243">
        <w:trPr>
          <w:trHeight w:val="397"/>
        </w:trPr>
        <w:tc>
          <w:tcPr>
            <w:tcW w:w="2974"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2C1A3CD" w14:textId="77777777" w:rsidR="00483983" w:rsidRDefault="002D4DEB">
            <w:pPr>
              <w:rPr>
                <w:b/>
                <w:color w:val="FFFFFF" w:themeColor="background1"/>
                <w:lang w:val="nl-BE"/>
              </w:rPr>
            </w:pPr>
            <w:r w:rsidRPr="00C85E86">
              <w:rPr>
                <w:b/>
                <w:color w:val="FFFFFF" w:themeColor="background1"/>
                <w:lang w:val="nl-BE"/>
              </w:rPr>
              <w:t>Type/</w:t>
            </w:r>
            <w:proofErr w:type="spellStart"/>
            <w:r w:rsidRPr="00C85E86">
              <w:rPr>
                <w:b/>
                <w:color w:val="FFFFFF" w:themeColor="background1"/>
                <w:lang w:val="nl-BE"/>
              </w:rPr>
              <w:t>Description</w:t>
            </w:r>
            <w:proofErr w:type="spellEnd"/>
          </w:p>
        </w:tc>
        <w:tc>
          <w:tcPr>
            <w:tcW w:w="6081"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49B5C1B5" w14:textId="77777777" w:rsidR="00483983" w:rsidRDefault="002D4DEB">
            <w:pPr>
              <w:rPr>
                <w:b/>
                <w:color w:val="FFFFFF" w:themeColor="background1"/>
                <w:lang w:val="nl-BE"/>
              </w:rPr>
            </w:pPr>
            <w:r w:rsidRPr="00C85E86">
              <w:rPr>
                <w:b/>
                <w:color w:val="FFFFFF" w:themeColor="background1"/>
                <w:lang w:val="nl-BE"/>
              </w:rPr>
              <w:t xml:space="preserve">Response </w:t>
            </w:r>
          </w:p>
        </w:tc>
      </w:tr>
      <w:tr w:rsidR="006C3243" w:rsidRPr="008B24B4" w14:paraId="09B826AE" w14:textId="77777777" w:rsidTr="00D91E79">
        <w:trPr>
          <w:trHeight w:val="397"/>
        </w:trPr>
        <w:tc>
          <w:tcPr>
            <w:tcW w:w="2974" w:type="dxa"/>
            <w:tcBorders>
              <w:top w:val="single" w:sz="4" w:space="0" w:color="007988"/>
            </w:tcBorders>
            <w:shd w:val="clear" w:color="auto" w:fill="F2F6F7"/>
            <w:vAlign w:val="center"/>
          </w:tcPr>
          <w:p w14:paraId="5CD510DC" w14:textId="77777777" w:rsidR="00483983" w:rsidRPr="00705D25" w:rsidRDefault="002D4DEB">
            <w:pPr>
              <w:rPr>
                <w:b/>
              </w:rPr>
            </w:pPr>
            <w:r w:rsidRPr="00705D25">
              <w:rPr>
                <w:b/>
              </w:rPr>
              <w:t xml:space="preserve">Denial of Service (DoS) and Distributed Denial of Service (DDoS): </w:t>
            </w:r>
            <w:r w:rsidRPr="00705D25">
              <w:t xml:space="preserve">flooding a service with traffic, sometimes affecting availability. </w:t>
            </w:r>
          </w:p>
        </w:tc>
        <w:tc>
          <w:tcPr>
            <w:tcW w:w="6081" w:type="dxa"/>
            <w:tcBorders>
              <w:top w:val="single" w:sz="4" w:space="0" w:color="007988"/>
            </w:tcBorders>
            <w:vAlign w:val="center"/>
          </w:tcPr>
          <w:p w14:paraId="74F4B0D2" w14:textId="77777777" w:rsidR="00483983" w:rsidRPr="00705D25" w:rsidRDefault="002D4DEB">
            <w:pPr>
              <w:rPr>
                <w:i/>
                <w:iCs/>
                <w:color w:val="00B050"/>
              </w:rPr>
            </w:pPr>
            <w:r w:rsidRPr="00705D25">
              <w:rPr>
                <w:i/>
                <w:iCs/>
                <w:color w:val="00B050"/>
              </w:rPr>
              <w:t xml:space="preserve">As </w:t>
            </w:r>
            <w:r w:rsidR="005E7821" w:rsidRPr="00705D25">
              <w:rPr>
                <w:i/>
                <w:iCs/>
                <w:color w:val="00B050"/>
              </w:rPr>
              <w:t>described in playbook X and procedures</w:t>
            </w:r>
            <w:r w:rsidR="0039620F" w:rsidRPr="00705D25">
              <w:rPr>
                <w:i/>
                <w:iCs/>
                <w:color w:val="00B050"/>
              </w:rPr>
              <w:t>....., first take local actions to solve the problem.</w:t>
            </w:r>
          </w:p>
          <w:p w14:paraId="6A304D84" w14:textId="77777777" w:rsidR="00483983" w:rsidRPr="00705D25" w:rsidRDefault="002D4DEB">
            <w:pPr>
              <w:rPr>
                <w:i/>
                <w:iCs/>
                <w:color w:val="FF0000"/>
              </w:rPr>
            </w:pPr>
            <w:r w:rsidRPr="00705D25">
              <w:rPr>
                <w:i/>
                <w:iCs/>
                <w:color w:val="00B050"/>
              </w:rPr>
              <w:t xml:space="preserve">If this is not effective, according to XYZ, ask for permission to escalate to </w:t>
            </w:r>
            <w:r w:rsidR="005E7821" w:rsidRPr="00705D25">
              <w:rPr>
                <w:i/>
                <w:iCs/>
                <w:color w:val="00B050"/>
              </w:rPr>
              <w:t xml:space="preserve">the </w:t>
            </w:r>
            <w:r w:rsidRPr="00705D25">
              <w:rPr>
                <w:i/>
                <w:iCs/>
                <w:color w:val="00B050"/>
              </w:rPr>
              <w:t xml:space="preserve">second </w:t>
            </w:r>
            <w:r w:rsidR="005E7821" w:rsidRPr="00705D25">
              <w:rPr>
                <w:i/>
                <w:iCs/>
                <w:color w:val="00B050"/>
              </w:rPr>
              <w:t>line</w:t>
            </w:r>
            <w:r w:rsidRPr="00705D25">
              <w:rPr>
                <w:i/>
                <w:iCs/>
                <w:color w:val="00B050"/>
              </w:rPr>
              <w:t>, etc.</w:t>
            </w:r>
          </w:p>
        </w:tc>
      </w:tr>
      <w:tr w:rsidR="006C3243" w:rsidRPr="008B24B4" w14:paraId="21A0C39A" w14:textId="77777777" w:rsidTr="00D91E79">
        <w:trPr>
          <w:trHeight w:val="397"/>
        </w:trPr>
        <w:tc>
          <w:tcPr>
            <w:tcW w:w="2974" w:type="dxa"/>
            <w:tcBorders>
              <w:top w:val="single" w:sz="4" w:space="0" w:color="007988"/>
            </w:tcBorders>
            <w:shd w:val="clear" w:color="auto" w:fill="F2F6F7"/>
            <w:vAlign w:val="center"/>
          </w:tcPr>
          <w:p w14:paraId="5A1AAA14" w14:textId="77777777" w:rsidR="00483983" w:rsidRPr="00705D25" w:rsidRDefault="002D4DEB">
            <w:pPr>
              <w:rPr>
                <w:b/>
              </w:rPr>
            </w:pPr>
            <w:r w:rsidRPr="00705D25">
              <w:rPr>
                <w:b/>
              </w:rPr>
              <w:t xml:space="preserve">Phishing: </w:t>
            </w:r>
            <w:r w:rsidRPr="00705D25">
              <w:t xml:space="preserve">deceptive messages to elicit sensitive information from users (such as bank </w:t>
            </w:r>
            <w:r w:rsidRPr="00705D25">
              <w:lastRenderedPageBreak/>
              <w:t xml:space="preserve">logins </w:t>
            </w:r>
            <w:r w:rsidRPr="00705D25">
              <w:t xml:space="preserve">or business login credentials) or to execute malicious code to enable remote access. </w:t>
            </w:r>
          </w:p>
        </w:tc>
        <w:tc>
          <w:tcPr>
            <w:tcW w:w="6081" w:type="dxa"/>
            <w:tcBorders>
              <w:top w:val="single" w:sz="4" w:space="0" w:color="007988"/>
            </w:tcBorders>
            <w:vAlign w:val="center"/>
          </w:tcPr>
          <w:p w14:paraId="4BFB9509" w14:textId="77777777" w:rsidR="00483983" w:rsidRPr="00705D25" w:rsidRDefault="002D4DEB">
            <w:pPr>
              <w:rPr>
                <w:i/>
                <w:iCs/>
                <w:color w:val="00B050"/>
              </w:rPr>
            </w:pPr>
            <w:r w:rsidRPr="00705D25">
              <w:rPr>
                <w:i/>
                <w:iCs/>
                <w:color w:val="00B050"/>
              </w:rPr>
              <w:lastRenderedPageBreak/>
              <w:t>If identified by staff by successful malicious content</w:t>
            </w:r>
          </w:p>
          <w:p w14:paraId="0D9156F6" w14:textId="77777777" w:rsidR="00483983" w:rsidRPr="00705D25" w:rsidRDefault="002D4DEB">
            <w:pPr>
              <w:rPr>
                <w:i/>
                <w:iCs/>
                <w:color w:val="00B050"/>
              </w:rPr>
            </w:pPr>
            <w:r w:rsidRPr="00705D25">
              <w:rPr>
                <w:i/>
                <w:iCs/>
                <w:color w:val="00B050"/>
              </w:rPr>
              <w:t xml:space="preserve">training, warn and give a copy to the </w:t>
            </w:r>
            <w:r w:rsidR="006E5EF5" w:rsidRPr="00705D25">
              <w:rPr>
                <w:i/>
                <w:iCs/>
                <w:color w:val="00B050"/>
              </w:rPr>
              <w:t>security officer</w:t>
            </w:r>
            <w:r w:rsidRPr="00705D25">
              <w:rPr>
                <w:i/>
                <w:iCs/>
                <w:color w:val="00B050"/>
              </w:rPr>
              <w:t>. Outline next</w:t>
            </w:r>
          </w:p>
          <w:p w14:paraId="1BC1C2EF" w14:textId="77777777" w:rsidR="00483983" w:rsidRPr="00705D25" w:rsidRDefault="002D4DEB">
            <w:r w:rsidRPr="00705D25">
              <w:rPr>
                <w:i/>
                <w:iCs/>
                <w:color w:val="00B050"/>
              </w:rPr>
              <w:t>actions and other external and internal notification actions, etc</w:t>
            </w:r>
            <w:r w:rsidRPr="00705D25">
              <w:t>.</w:t>
            </w:r>
          </w:p>
        </w:tc>
      </w:tr>
      <w:tr w:rsidR="006C3243" w:rsidRPr="008B24B4" w14:paraId="3AB29332" w14:textId="77777777" w:rsidTr="00D91E79">
        <w:trPr>
          <w:trHeight w:val="397"/>
        </w:trPr>
        <w:tc>
          <w:tcPr>
            <w:tcW w:w="2974" w:type="dxa"/>
            <w:tcBorders>
              <w:top w:val="single" w:sz="4" w:space="0" w:color="007988"/>
            </w:tcBorders>
            <w:shd w:val="clear" w:color="auto" w:fill="F2F6F7"/>
            <w:vAlign w:val="center"/>
          </w:tcPr>
          <w:p w14:paraId="735FFAB3" w14:textId="77777777" w:rsidR="00483983" w:rsidRPr="00705D25" w:rsidRDefault="002D4DEB">
            <w:r w:rsidRPr="00705D25">
              <w:rPr>
                <w:b/>
              </w:rPr>
              <w:t xml:space="preserve">Ransomware: </w:t>
            </w:r>
            <w:r w:rsidRPr="00705D25">
              <w:t xml:space="preserve">a utility used to lock or encrypt victims' files until a ransom is paid.  </w:t>
            </w:r>
          </w:p>
        </w:tc>
        <w:tc>
          <w:tcPr>
            <w:tcW w:w="6081" w:type="dxa"/>
            <w:tcBorders>
              <w:top w:val="single" w:sz="4" w:space="0" w:color="007988"/>
            </w:tcBorders>
            <w:vAlign w:val="center"/>
          </w:tcPr>
          <w:p w14:paraId="5CBC310C" w14:textId="77777777" w:rsidR="006C3243" w:rsidRPr="00705D25" w:rsidRDefault="006C3243" w:rsidP="00D91E79"/>
        </w:tc>
      </w:tr>
      <w:tr w:rsidR="006C3243" w:rsidRPr="008B24B4" w14:paraId="3CFC1A2E" w14:textId="77777777" w:rsidTr="00D91E79">
        <w:trPr>
          <w:trHeight w:val="397"/>
        </w:trPr>
        <w:tc>
          <w:tcPr>
            <w:tcW w:w="2974" w:type="dxa"/>
            <w:tcBorders>
              <w:bottom w:val="single" w:sz="4" w:space="0" w:color="auto"/>
            </w:tcBorders>
            <w:shd w:val="clear" w:color="auto" w:fill="F2F6F7"/>
            <w:vAlign w:val="center"/>
          </w:tcPr>
          <w:p w14:paraId="4421A7DA" w14:textId="77777777" w:rsidR="00483983" w:rsidRPr="00705D25" w:rsidRDefault="002D4DEB">
            <w:r w:rsidRPr="00705D25">
              <w:rPr>
                <w:b/>
              </w:rPr>
              <w:t xml:space="preserve">Malware: </w:t>
            </w:r>
            <w:r w:rsidRPr="00705D25">
              <w:t xml:space="preserve">a Trojan horse, virus, worm or other malicious software that can damage a computer system </w:t>
            </w:r>
            <w:r w:rsidRPr="00705D25">
              <w:t xml:space="preserve">or network. </w:t>
            </w:r>
          </w:p>
        </w:tc>
        <w:tc>
          <w:tcPr>
            <w:tcW w:w="6081" w:type="dxa"/>
            <w:tcBorders>
              <w:bottom w:val="single" w:sz="4" w:space="0" w:color="auto"/>
            </w:tcBorders>
            <w:vAlign w:val="center"/>
          </w:tcPr>
          <w:p w14:paraId="0C7D463C" w14:textId="77777777" w:rsidR="006C3243" w:rsidRPr="00705D25" w:rsidRDefault="006C3243" w:rsidP="00D91E79">
            <w:pPr>
              <w:rPr>
                <w:b/>
              </w:rPr>
            </w:pPr>
          </w:p>
        </w:tc>
      </w:tr>
      <w:tr w:rsidR="006C3243" w:rsidRPr="008B24B4" w14:paraId="2DF53A2E" w14:textId="77777777" w:rsidTr="00D91E79">
        <w:trPr>
          <w:trHeight w:val="397"/>
        </w:trPr>
        <w:tc>
          <w:tcPr>
            <w:tcW w:w="2974" w:type="dxa"/>
            <w:shd w:val="clear" w:color="auto" w:fill="F2F6F7"/>
            <w:vAlign w:val="center"/>
          </w:tcPr>
          <w:p w14:paraId="5A3135BA" w14:textId="77777777" w:rsidR="00483983" w:rsidRPr="00705D25" w:rsidRDefault="002D4DEB">
            <w:r w:rsidRPr="00705D25">
              <w:rPr>
                <w:b/>
              </w:rPr>
              <w:t xml:space="preserve">Data breach: </w:t>
            </w:r>
            <w:r w:rsidRPr="00705D25">
              <w:t xml:space="preserve">unauthorized access to and disclosure of information. </w:t>
            </w:r>
          </w:p>
        </w:tc>
        <w:tc>
          <w:tcPr>
            <w:tcW w:w="6081" w:type="dxa"/>
            <w:vAlign w:val="center"/>
          </w:tcPr>
          <w:p w14:paraId="4365A845" w14:textId="77777777" w:rsidR="006C3243" w:rsidRPr="00705D25" w:rsidRDefault="006C3243" w:rsidP="00D91E79">
            <w:pPr>
              <w:rPr>
                <w:b/>
              </w:rPr>
            </w:pPr>
          </w:p>
        </w:tc>
      </w:tr>
      <w:tr w:rsidR="006C3243" w:rsidRPr="00C85E86" w14:paraId="4FB5EB94" w14:textId="77777777" w:rsidTr="00D91E79">
        <w:trPr>
          <w:trHeight w:val="14"/>
        </w:trPr>
        <w:tc>
          <w:tcPr>
            <w:tcW w:w="2974" w:type="dxa"/>
            <w:shd w:val="clear" w:color="auto" w:fill="F2F6F7"/>
            <w:vAlign w:val="center"/>
          </w:tcPr>
          <w:p w14:paraId="2CE7111D" w14:textId="77777777" w:rsidR="00483983" w:rsidRPr="00705D25" w:rsidRDefault="002D4DEB">
            <w:pPr>
              <w:rPr>
                <w:b/>
              </w:rPr>
            </w:pPr>
            <w:r w:rsidRPr="00705D25">
              <w:rPr>
                <w:b/>
              </w:rPr>
              <w:t xml:space="preserve">Industrial Control System compromise: </w:t>
            </w:r>
            <w:r w:rsidRPr="00705D25">
              <w:t>unauthorized access to ICS.</w:t>
            </w:r>
          </w:p>
        </w:tc>
        <w:tc>
          <w:tcPr>
            <w:tcW w:w="6081" w:type="dxa"/>
            <w:vAlign w:val="center"/>
          </w:tcPr>
          <w:p w14:paraId="46268B2C" w14:textId="77777777" w:rsidR="006C3243" w:rsidRPr="00705D25" w:rsidRDefault="006C3243" w:rsidP="00D91E79"/>
        </w:tc>
      </w:tr>
    </w:tbl>
    <w:p w14:paraId="378858A2" w14:textId="77777777" w:rsidR="00483983" w:rsidRPr="00705D25" w:rsidRDefault="002D4DEB">
      <w:pPr>
        <w:pStyle w:val="Heading1"/>
      </w:pPr>
      <w:bookmarkStart w:id="16" w:name="_Toc170201873"/>
      <w:r w:rsidRPr="00705D25">
        <w:t>Roles and responsibilities</w:t>
      </w:r>
      <w:bookmarkEnd w:id="16"/>
    </w:p>
    <w:p w14:paraId="04BD0331" w14:textId="77777777" w:rsidR="00483983" w:rsidRPr="00705D25" w:rsidRDefault="002D4DEB">
      <w:pPr>
        <w:pStyle w:val="BodyText"/>
      </w:pPr>
      <w:r w:rsidRPr="00705D25">
        <w:t>This section details the roles and responsibilities of key individuals and teams responsible for incident response and decision-making, including the Cyber Incident Response Team (CIRT) at the operational level and the Management Team (MT) at the strategic</w:t>
      </w:r>
      <w:r w:rsidRPr="00705D25">
        <w:t xml:space="preserve"> level. </w:t>
      </w:r>
    </w:p>
    <w:p w14:paraId="62301516" w14:textId="77777777" w:rsidR="00483983" w:rsidRPr="00705D25" w:rsidRDefault="002D4DEB">
      <w:pPr>
        <w:pStyle w:val="BodyText"/>
      </w:pPr>
      <w:r w:rsidRPr="00705D25">
        <w:t>All personnel listed here should be familiar with their responsibilities in this plan and practice their response.</w:t>
      </w:r>
    </w:p>
    <w:p w14:paraId="69A5E639" w14:textId="77777777" w:rsidR="00483983" w:rsidRPr="00705D25" w:rsidRDefault="002D4DEB">
      <w:pPr>
        <w:pStyle w:val="Heading3"/>
      </w:pPr>
      <w:bookmarkStart w:id="17" w:name="_Toc170201874"/>
      <w:r w:rsidRPr="00705D25">
        <w:t>Contact points for reporting cyber incidents</w:t>
      </w:r>
      <w:bookmarkEnd w:id="17"/>
    </w:p>
    <w:p w14:paraId="1C7E14DE" w14:textId="77777777" w:rsidR="00483983" w:rsidRPr="00705D25" w:rsidRDefault="002D4DEB">
      <w:pPr>
        <w:pStyle w:val="BodyText"/>
      </w:pPr>
      <w:r w:rsidRPr="00705D25">
        <w:t xml:space="preserve">Primary and secondary (backup) internal contact points to report cyber incidents </w:t>
      </w:r>
      <w:r w:rsidR="00030909" w:rsidRPr="00705D25">
        <w:t xml:space="preserve">during </w:t>
      </w:r>
      <w:r w:rsidRPr="00705D25">
        <w:t>a 24/7 period.</w:t>
      </w: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758"/>
        <w:gridCol w:w="1582"/>
        <w:gridCol w:w="1847"/>
        <w:gridCol w:w="2601"/>
      </w:tblGrid>
      <w:tr w:rsidR="00B74EFD" w:rsidRPr="00C85E86" w14:paraId="05F1AE4B" w14:textId="77777777" w:rsidTr="00B74EFD">
        <w:trPr>
          <w:cnfStyle w:val="100000000000" w:firstRow="1" w:lastRow="0" w:firstColumn="0" w:lastColumn="0" w:oddVBand="0" w:evenVBand="0" w:oddHBand="0" w:evenHBand="0" w:firstRowFirstColumn="0" w:firstRowLastColumn="0" w:lastRowFirstColumn="0" w:lastRowLastColumn="0"/>
          <w:trHeight w:val="397"/>
        </w:trPr>
        <w:tc>
          <w:tcPr>
            <w:tcW w:w="703" w:type="pct"/>
            <w:tcBorders>
              <w:top w:val="single" w:sz="4" w:space="0" w:color="007988"/>
              <w:left w:val="single" w:sz="4" w:space="0" w:color="007988"/>
              <w:bottom w:val="single" w:sz="4" w:space="0" w:color="007988"/>
              <w:right w:val="single" w:sz="4" w:space="0" w:color="FFFFFF"/>
            </w:tcBorders>
            <w:shd w:val="clear" w:color="auto" w:fill="35457F" w:themeFill="text2"/>
            <w:vAlign w:val="center"/>
          </w:tcPr>
          <w:p w14:paraId="2BF33B4D" w14:textId="77777777" w:rsidR="00483983" w:rsidRDefault="002D4DEB">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Name</w:t>
            </w:r>
          </w:p>
        </w:tc>
        <w:tc>
          <w:tcPr>
            <w:tcW w:w="970"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2D36CAB9" w14:textId="77777777" w:rsidR="00483983" w:rsidRDefault="002D4DEB">
            <w:pPr>
              <w:widowControl/>
              <w:autoSpaceDE/>
              <w:autoSpaceDN/>
              <w:rPr>
                <w:rFonts w:ascii="Calibri" w:eastAsia="Calibri" w:hAnsi="Calibri" w:cs="Times New Roman"/>
                <w:b/>
                <w:color w:val="FFFFFF"/>
                <w:sz w:val="20"/>
                <w:szCs w:val="18"/>
                <w:lang w:val="nl-BE"/>
              </w:rPr>
            </w:pPr>
            <w:r w:rsidRPr="00C85E86">
              <w:rPr>
                <w:rFonts w:ascii="Calibri" w:eastAsia="Calibri" w:hAnsi="Calibri" w:cs="Times New Roman"/>
                <w:b/>
                <w:color w:val="FFFFFF"/>
                <w:sz w:val="20"/>
                <w:szCs w:val="18"/>
                <w:lang w:val="nl-BE"/>
              </w:rPr>
              <w:t xml:space="preserve">Opening hours </w:t>
            </w:r>
          </w:p>
        </w:tc>
        <w:tc>
          <w:tcPr>
            <w:tcW w:w="873"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2A0BD534" w14:textId="77777777" w:rsidR="00483983" w:rsidRDefault="002D4DEB">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 xml:space="preserve">Contact details </w:t>
            </w:r>
          </w:p>
        </w:tc>
        <w:tc>
          <w:tcPr>
            <w:tcW w:w="1019"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22FEF5FF" w14:textId="77777777" w:rsidR="00483983" w:rsidRDefault="002D4DEB">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 xml:space="preserve">Title </w:t>
            </w:r>
          </w:p>
        </w:tc>
        <w:tc>
          <w:tcPr>
            <w:tcW w:w="1435" w:type="pct"/>
            <w:tcBorders>
              <w:top w:val="single" w:sz="4" w:space="0" w:color="007988"/>
              <w:left w:val="single" w:sz="4" w:space="0" w:color="FFFFFF"/>
              <w:bottom w:val="single" w:sz="4" w:space="0" w:color="007988"/>
              <w:right w:val="single" w:sz="4" w:space="0" w:color="007988"/>
            </w:tcBorders>
            <w:shd w:val="clear" w:color="auto" w:fill="35457F" w:themeFill="text2"/>
            <w:vAlign w:val="center"/>
          </w:tcPr>
          <w:p w14:paraId="2A3003C4" w14:textId="77777777" w:rsidR="00483983" w:rsidRDefault="002D4DEB">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Responsibilities</w:t>
            </w:r>
          </w:p>
        </w:tc>
      </w:tr>
      <w:tr w:rsidR="00B74EFD" w:rsidRPr="00C85E86" w14:paraId="0440FCAF" w14:textId="77777777" w:rsidTr="006247AE">
        <w:trPr>
          <w:trHeight w:val="397"/>
        </w:trPr>
        <w:tc>
          <w:tcPr>
            <w:tcW w:w="0" w:type="pct"/>
            <w:tcBorders>
              <w:top w:val="single" w:sz="4" w:space="0" w:color="007988"/>
            </w:tcBorders>
            <w:shd w:val="clear" w:color="auto" w:fill="auto"/>
            <w:vAlign w:val="center"/>
          </w:tcPr>
          <w:p w14:paraId="0F0D3EA9" w14:textId="77777777" w:rsidR="00483983" w:rsidRDefault="002D4DEB">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John Doe</w:t>
            </w:r>
          </w:p>
        </w:tc>
        <w:tc>
          <w:tcPr>
            <w:tcW w:w="0" w:type="pct"/>
            <w:tcBorders>
              <w:top w:val="single" w:sz="4" w:space="0" w:color="007988"/>
            </w:tcBorders>
            <w:vAlign w:val="center"/>
          </w:tcPr>
          <w:p w14:paraId="0A29A5AD" w14:textId="77777777" w:rsidR="00483983" w:rsidRDefault="002D4DEB">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9 a.m.-6 p.m.</w:t>
            </w:r>
          </w:p>
        </w:tc>
        <w:tc>
          <w:tcPr>
            <w:tcW w:w="0" w:type="pct"/>
            <w:tcBorders>
              <w:top w:val="single" w:sz="4" w:space="0" w:color="007988"/>
            </w:tcBorders>
            <w:shd w:val="clear" w:color="auto" w:fill="auto"/>
            <w:vAlign w:val="center"/>
          </w:tcPr>
          <w:p w14:paraId="7AC58DE0" w14:textId="77777777" w:rsidR="00483983" w:rsidRDefault="002D4DEB">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 xml:space="preserve">Mobile phone number, </w:t>
            </w:r>
          </w:p>
        </w:tc>
        <w:tc>
          <w:tcPr>
            <w:tcW w:w="0" w:type="pct"/>
            <w:tcBorders>
              <w:top w:val="single" w:sz="4" w:space="0" w:color="007988"/>
            </w:tcBorders>
            <w:shd w:val="clear" w:color="auto" w:fill="auto"/>
            <w:vAlign w:val="center"/>
          </w:tcPr>
          <w:p w14:paraId="07E0B4C7" w14:textId="77777777" w:rsidR="00483983" w:rsidRPr="00705D25" w:rsidRDefault="002D4DEB">
            <w:pPr>
              <w:widowControl/>
              <w:autoSpaceDE/>
              <w:autoSpaceDN/>
              <w:rPr>
                <w:rFonts w:ascii="Calibri" w:eastAsia="Calibri" w:hAnsi="Calibri" w:cs="Times New Roman"/>
                <w:i/>
                <w:iCs/>
                <w:color w:val="00B050"/>
                <w:sz w:val="18"/>
                <w:szCs w:val="18"/>
              </w:rPr>
            </w:pPr>
            <w:r w:rsidRPr="00705D25">
              <w:rPr>
                <w:rFonts w:ascii="Calibri" w:eastAsia="Calibri" w:hAnsi="Calibri" w:cs="Times New Roman"/>
                <w:i/>
                <w:iCs/>
                <w:color w:val="00B050"/>
                <w:sz w:val="18"/>
                <w:szCs w:val="18"/>
              </w:rPr>
              <w:t>Primary contact in case of an incident</w:t>
            </w:r>
          </w:p>
        </w:tc>
        <w:tc>
          <w:tcPr>
            <w:tcW w:w="0" w:type="pct"/>
            <w:tcBorders>
              <w:top w:val="single" w:sz="4" w:space="0" w:color="007988"/>
            </w:tcBorders>
            <w:shd w:val="clear" w:color="auto" w:fill="auto"/>
            <w:vAlign w:val="center"/>
          </w:tcPr>
          <w:p w14:paraId="5283E712" w14:textId="77777777" w:rsidR="00483983" w:rsidRDefault="002D4DEB">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SPOC</w:t>
            </w:r>
          </w:p>
        </w:tc>
      </w:tr>
    </w:tbl>
    <w:p w14:paraId="4C2A7CF2" w14:textId="77777777" w:rsidR="00142007" w:rsidRPr="00C85E86" w:rsidRDefault="00142007" w:rsidP="00142007">
      <w:pPr>
        <w:rPr>
          <w:lang w:val="nl-BE"/>
        </w:rPr>
      </w:pPr>
    </w:p>
    <w:p w14:paraId="294480E5" w14:textId="77777777" w:rsidR="00483983" w:rsidRDefault="002D4DEB">
      <w:pPr>
        <w:pStyle w:val="Heading3"/>
        <w:rPr>
          <w:lang w:val="nl-BE"/>
        </w:rPr>
      </w:pPr>
      <w:bookmarkStart w:id="18" w:name="_Toc170201875"/>
      <w:r w:rsidRPr="00C85E86">
        <w:rPr>
          <w:lang w:val="nl-BE"/>
        </w:rPr>
        <w:t>Cyber incident response team (CIRT).</w:t>
      </w:r>
      <w:bookmarkEnd w:id="18"/>
    </w:p>
    <w:p w14:paraId="4411A57C" w14:textId="77777777" w:rsidR="00483983" w:rsidRPr="00705D25" w:rsidRDefault="002D4DEB">
      <w:pPr>
        <w:pStyle w:val="BodyText"/>
      </w:pPr>
      <w:r w:rsidRPr="00705D25">
        <w:t>Include details of the CIRT responsible for managing responses to cyber incidents. The composition of your CIRT will vary depending on the size of your organization and the skills and resources available.  Include details of external vendors that provide o</w:t>
      </w:r>
      <w:r w:rsidRPr="00705D25">
        <w:t>r manage your ICT systems/applications.  If applicable, include details of your external incident response providers and the services they provide.</w:t>
      </w:r>
    </w:p>
    <w:p w14:paraId="74066D25" w14:textId="77777777" w:rsidR="00483983" w:rsidRPr="00705D25" w:rsidRDefault="002D4DEB">
      <w:pPr>
        <w:pStyle w:val="BodyText"/>
      </w:pPr>
      <w:r w:rsidRPr="00705D25">
        <w:t>CIRT members responsible for managing responses to cyber incidents: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801"/>
        <w:gridCol w:w="1563"/>
        <w:gridCol w:w="1880"/>
        <w:gridCol w:w="2559"/>
      </w:tblGrid>
      <w:tr w:rsidR="00554600" w:rsidRPr="00C85E86" w14:paraId="41AFB0BF" w14:textId="77777777" w:rsidTr="006247AE">
        <w:trPr>
          <w:trHeight w:val="397"/>
        </w:trPr>
        <w:tc>
          <w:tcPr>
            <w:tcW w:w="1367"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596223F" w14:textId="77777777" w:rsidR="00483983" w:rsidRDefault="002D4DEB">
            <w:pPr>
              <w:rPr>
                <w:b/>
                <w:color w:val="FFFFFF" w:themeColor="background1"/>
                <w:lang w:val="nl-BE"/>
              </w:rPr>
            </w:pPr>
            <w:r w:rsidRPr="00C85E86">
              <w:rPr>
                <w:b/>
                <w:color w:val="FFFFFF" w:themeColor="background1"/>
                <w:lang w:val="nl-BE"/>
              </w:rPr>
              <w:t>Name</w:t>
            </w:r>
          </w:p>
        </w:tc>
        <w:tc>
          <w:tcPr>
            <w:tcW w:w="188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BACA3D3" w14:textId="77777777" w:rsidR="00483983" w:rsidRDefault="002D4DEB">
            <w:pPr>
              <w:rPr>
                <w:b/>
                <w:color w:val="FFFFFF" w:themeColor="background1"/>
                <w:lang w:val="nl-BE"/>
              </w:rPr>
            </w:pPr>
            <w:r w:rsidRPr="00C85E86">
              <w:rPr>
                <w:b/>
                <w:color w:val="FFFFFF" w:themeColor="background1"/>
                <w:lang w:val="nl-BE"/>
              </w:rPr>
              <w:t xml:space="preserve">Organization Role </w:t>
            </w:r>
          </w:p>
        </w:tc>
        <w:tc>
          <w:tcPr>
            <w:tcW w:w="170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915C6CC" w14:textId="77777777" w:rsidR="00483983" w:rsidRDefault="002D4DEB">
            <w:pPr>
              <w:rPr>
                <w:b/>
                <w:color w:val="FFFFFF" w:themeColor="background1"/>
                <w:lang w:val="nl-BE"/>
              </w:rPr>
            </w:pPr>
            <w:r w:rsidRPr="00C85E86">
              <w:rPr>
                <w:b/>
                <w:color w:val="FFFFFF" w:themeColor="background1"/>
                <w:lang w:val="nl-BE"/>
              </w:rPr>
              <w:t xml:space="preserve">Contact details </w:t>
            </w:r>
          </w:p>
        </w:tc>
        <w:tc>
          <w:tcPr>
            <w:tcW w:w="1984"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3783E3A" w14:textId="77777777" w:rsidR="00483983" w:rsidRDefault="002D4DEB">
            <w:pPr>
              <w:rPr>
                <w:b/>
                <w:color w:val="FFFFFF" w:themeColor="background1"/>
                <w:lang w:val="nl-BE"/>
              </w:rPr>
            </w:pPr>
            <w:r w:rsidRPr="00C85E86">
              <w:rPr>
                <w:b/>
                <w:color w:val="FFFFFF" w:themeColor="background1"/>
                <w:lang w:val="nl-BE"/>
              </w:rPr>
              <w:t xml:space="preserve">CIRT role Title </w:t>
            </w:r>
          </w:p>
        </w:tc>
        <w:tc>
          <w:tcPr>
            <w:tcW w:w="27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56F800CC" w14:textId="77777777" w:rsidR="00483983" w:rsidRDefault="002D4DEB">
            <w:pPr>
              <w:pStyle w:val="BodyText"/>
              <w:jc w:val="center"/>
              <w:rPr>
                <w:lang w:val="nl-BE"/>
              </w:rPr>
            </w:pPr>
            <w:r w:rsidRPr="00C85E86">
              <w:rPr>
                <w:lang w:val="nl-BE"/>
              </w:rPr>
              <w:t>Responsibilities CIRT</w:t>
            </w:r>
          </w:p>
        </w:tc>
      </w:tr>
      <w:tr w:rsidR="002731B1" w:rsidRPr="008B24B4" w14:paraId="1772D4A8" w14:textId="77777777" w:rsidTr="006247AE">
        <w:trPr>
          <w:trHeight w:val="17"/>
        </w:trPr>
        <w:tc>
          <w:tcPr>
            <w:tcW w:w="1367" w:type="dxa"/>
            <w:tcBorders>
              <w:top w:val="single" w:sz="4" w:space="0" w:color="007988"/>
            </w:tcBorders>
            <w:vAlign w:val="center"/>
          </w:tcPr>
          <w:p w14:paraId="0C1C5C7E" w14:textId="77777777" w:rsidR="007D692D" w:rsidRPr="00C85E86" w:rsidRDefault="007D692D" w:rsidP="00D91E79">
            <w:pPr>
              <w:pStyle w:val="BodyText"/>
              <w:rPr>
                <w:lang w:val="nl-BE"/>
              </w:rPr>
            </w:pPr>
          </w:p>
        </w:tc>
        <w:tc>
          <w:tcPr>
            <w:tcW w:w="1889" w:type="dxa"/>
            <w:tcBorders>
              <w:top w:val="single" w:sz="4" w:space="0" w:color="007988"/>
            </w:tcBorders>
            <w:vAlign w:val="center"/>
          </w:tcPr>
          <w:p w14:paraId="3714FDBA" w14:textId="77777777" w:rsidR="007D692D" w:rsidRPr="00C85E86" w:rsidRDefault="007D692D" w:rsidP="00D91E79">
            <w:pPr>
              <w:pStyle w:val="BodyText"/>
              <w:rPr>
                <w:lang w:val="nl-BE"/>
              </w:rPr>
            </w:pPr>
          </w:p>
        </w:tc>
        <w:tc>
          <w:tcPr>
            <w:tcW w:w="1701" w:type="dxa"/>
            <w:tcBorders>
              <w:top w:val="single" w:sz="4" w:space="0" w:color="007988"/>
            </w:tcBorders>
            <w:vAlign w:val="center"/>
          </w:tcPr>
          <w:p w14:paraId="3B56AC00" w14:textId="77777777" w:rsidR="007D692D" w:rsidRPr="00C85E86" w:rsidRDefault="007D692D" w:rsidP="00D91E79">
            <w:pPr>
              <w:pStyle w:val="BodyText"/>
              <w:spacing w:after="0"/>
              <w:rPr>
                <w:lang w:val="nl-BE"/>
              </w:rPr>
            </w:pPr>
          </w:p>
        </w:tc>
        <w:tc>
          <w:tcPr>
            <w:tcW w:w="1984" w:type="dxa"/>
            <w:tcBorders>
              <w:top w:val="single" w:sz="4" w:space="0" w:color="007988"/>
            </w:tcBorders>
            <w:vAlign w:val="center"/>
          </w:tcPr>
          <w:p w14:paraId="03438820" w14:textId="77777777" w:rsidR="00483983" w:rsidRDefault="002D4DEB">
            <w:pPr>
              <w:pStyle w:val="BodyText"/>
              <w:jc w:val="center"/>
              <w:rPr>
                <w:rFonts w:ascii="Calibri" w:hAnsi="Calibri" w:cs="Calibri"/>
                <w:b/>
                <w:bCs/>
                <w:i/>
                <w:iCs/>
                <w:color w:val="00B050"/>
                <w:lang w:val="nl-BE"/>
              </w:rPr>
            </w:pPr>
            <w:r w:rsidRPr="00C85E86">
              <w:rPr>
                <w:i/>
                <w:iCs/>
                <w:color w:val="00B050"/>
                <w:lang w:val="nl-BE"/>
              </w:rPr>
              <w:t>Cyber incident manager</w:t>
            </w:r>
          </w:p>
        </w:tc>
        <w:tc>
          <w:tcPr>
            <w:tcW w:w="2795" w:type="dxa"/>
            <w:tcBorders>
              <w:top w:val="single" w:sz="4" w:space="0" w:color="007988"/>
            </w:tcBorders>
            <w:vAlign w:val="center"/>
          </w:tcPr>
          <w:p w14:paraId="50C9EA52" w14:textId="77777777" w:rsidR="00483983" w:rsidRDefault="002D4DEB">
            <w:pPr>
              <w:pStyle w:val="BodyText"/>
              <w:jc w:val="center"/>
              <w:rPr>
                <w:i/>
                <w:iCs/>
                <w:color w:val="00B050"/>
                <w:lang w:val="nl-BE"/>
              </w:rPr>
            </w:pPr>
            <w:r w:rsidRPr="00C85E86">
              <w:rPr>
                <w:i/>
                <w:iCs/>
                <w:color w:val="00B050"/>
                <w:lang w:val="nl-BE"/>
              </w:rPr>
              <w:t>Scheduling responses</w:t>
            </w:r>
          </w:p>
          <w:p w14:paraId="6D2F3C8E" w14:textId="77777777" w:rsidR="00483983" w:rsidRDefault="002D4DEB">
            <w:pPr>
              <w:pStyle w:val="BodyText"/>
              <w:jc w:val="center"/>
              <w:rPr>
                <w:i/>
                <w:iCs/>
                <w:color w:val="FF0000"/>
                <w:lang w:val="nl-BE"/>
              </w:rPr>
            </w:pPr>
            <w:r w:rsidRPr="00C85E86">
              <w:rPr>
                <w:i/>
                <w:iCs/>
                <w:color w:val="00B050"/>
                <w:lang w:val="nl-BE"/>
              </w:rPr>
              <w:t>CIRT operations</w:t>
            </w:r>
          </w:p>
        </w:tc>
      </w:tr>
      <w:tr w:rsidR="002731B1" w:rsidRPr="00C85E86" w14:paraId="065A1F32" w14:textId="77777777" w:rsidTr="006247AE">
        <w:trPr>
          <w:trHeight w:val="397"/>
        </w:trPr>
        <w:tc>
          <w:tcPr>
            <w:tcW w:w="1367" w:type="dxa"/>
            <w:vAlign w:val="center"/>
          </w:tcPr>
          <w:p w14:paraId="2B54E03D" w14:textId="77777777" w:rsidR="007D692D" w:rsidRPr="00C85E86" w:rsidRDefault="007D692D" w:rsidP="00D91E79">
            <w:pPr>
              <w:pStyle w:val="BodyText"/>
              <w:rPr>
                <w:lang w:val="nl-BE"/>
              </w:rPr>
            </w:pPr>
          </w:p>
        </w:tc>
        <w:tc>
          <w:tcPr>
            <w:tcW w:w="1889" w:type="dxa"/>
            <w:vAlign w:val="center"/>
          </w:tcPr>
          <w:p w14:paraId="722B4844" w14:textId="77777777" w:rsidR="007D692D" w:rsidRPr="00C85E86" w:rsidRDefault="007D692D" w:rsidP="00D91E79">
            <w:pPr>
              <w:pStyle w:val="BodyText"/>
              <w:rPr>
                <w:lang w:val="nl-BE"/>
              </w:rPr>
            </w:pPr>
          </w:p>
        </w:tc>
        <w:tc>
          <w:tcPr>
            <w:tcW w:w="1701" w:type="dxa"/>
            <w:vAlign w:val="center"/>
          </w:tcPr>
          <w:p w14:paraId="01805D2E" w14:textId="77777777" w:rsidR="007D692D" w:rsidRPr="00C85E86" w:rsidRDefault="007D692D" w:rsidP="00D91E79">
            <w:pPr>
              <w:pStyle w:val="BodyText"/>
              <w:spacing w:after="0"/>
              <w:rPr>
                <w:lang w:val="nl-BE"/>
              </w:rPr>
            </w:pPr>
          </w:p>
        </w:tc>
        <w:tc>
          <w:tcPr>
            <w:tcW w:w="1984" w:type="dxa"/>
            <w:vAlign w:val="center"/>
          </w:tcPr>
          <w:p w14:paraId="48331297" w14:textId="77777777" w:rsidR="00483983" w:rsidRDefault="002D4DEB">
            <w:pPr>
              <w:pStyle w:val="BodyText"/>
              <w:jc w:val="center"/>
              <w:rPr>
                <w:i/>
                <w:iCs/>
                <w:color w:val="00B050"/>
                <w:lang w:val="nl-BE"/>
              </w:rPr>
            </w:pPr>
            <w:r w:rsidRPr="00C85E86">
              <w:rPr>
                <w:i/>
                <w:iCs/>
                <w:color w:val="00B050"/>
                <w:lang w:val="nl-BE"/>
              </w:rPr>
              <w:t>network engineers,</w:t>
            </w:r>
          </w:p>
        </w:tc>
        <w:tc>
          <w:tcPr>
            <w:tcW w:w="2795" w:type="dxa"/>
            <w:vAlign w:val="center"/>
          </w:tcPr>
          <w:p w14:paraId="300336CD" w14:textId="77777777" w:rsidR="007D692D" w:rsidRPr="00C85E86" w:rsidRDefault="007D692D" w:rsidP="002731B1">
            <w:pPr>
              <w:pStyle w:val="BodyText"/>
              <w:jc w:val="center"/>
              <w:rPr>
                <w:lang w:val="nl-BE"/>
              </w:rPr>
            </w:pPr>
          </w:p>
        </w:tc>
      </w:tr>
      <w:tr w:rsidR="002731B1" w:rsidRPr="00C85E86" w14:paraId="511364DE" w14:textId="77777777" w:rsidTr="006247AE">
        <w:trPr>
          <w:trHeight w:val="397"/>
        </w:trPr>
        <w:tc>
          <w:tcPr>
            <w:tcW w:w="1367" w:type="dxa"/>
            <w:vAlign w:val="center"/>
          </w:tcPr>
          <w:p w14:paraId="4A6B6C49" w14:textId="77777777" w:rsidR="007D692D" w:rsidRPr="00C85E86" w:rsidRDefault="007D692D" w:rsidP="00D91E79">
            <w:pPr>
              <w:pStyle w:val="BodyText"/>
              <w:rPr>
                <w:lang w:val="nl-BE"/>
              </w:rPr>
            </w:pPr>
          </w:p>
        </w:tc>
        <w:tc>
          <w:tcPr>
            <w:tcW w:w="1889" w:type="dxa"/>
            <w:vAlign w:val="center"/>
          </w:tcPr>
          <w:p w14:paraId="162607AC" w14:textId="77777777" w:rsidR="007D692D" w:rsidRPr="00C85E86" w:rsidRDefault="007D692D" w:rsidP="00D91E79">
            <w:pPr>
              <w:pStyle w:val="BodyText"/>
              <w:rPr>
                <w:lang w:val="nl-BE"/>
              </w:rPr>
            </w:pPr>
          </w:p>
        </w:tc>
        <w:tc>
          <w:tcPr>
            <w:tcW w:w="1701" w:type="dxa"/>
            <w:vAlign w:val="center"/>
          </w:tcPr>
          <w:p w14:paraId="4C0116DE" w14:textId="77777777" w:rsidR="007D692D" w:rsidRPr="00C85E86" w:rsidRDefault="007D692D" w:rsidP="00D91E79">
            <w:pPr>
              <w:pStyle w:val="BodyText"/>
              <w:spacing w:after="0"/>
              <w:rPr>
                <w:lang w:val="nl-BE"/>
              </w:rPr>
            </w:pPr>
          </w:p>
        </w:tc>
        <w:tc>
          <w:tcPr>
            <w:tcW w:w="1984" w:type="dxa"/>
            <w:vAlign w:val="center"/>
          </w:tcPr>
          <w:p w14:paraId="6A5D0032" w14:textId="77777777" w:rsidR="00483983" w:rsidRDefault="002D4DEB">
            <w:pPr>
              <w:pStyle w:val="BodyText"/>
              <w:jc w:val="center"/>
              <w:rPr>
                <w:rFonts w:ascii="Calibri" w:hAnsi="Calibri" w:cs="Calibri"/>
                <w:b/>
                <w:bCs/>
                <w:i/>
                <w:iCs/>
                <w:color w:val="00B050"/>
                <w:lang w:val="nl-BE"/>
              </w:rPr>
            </w:pPr>
            <w:r w:rsidRPr="00C85E86">
              <w:rPr>
                <w:i/>
                <w:iCs/>
                <w:color w:val="00B050"/>
                <w:lang w:val="nl-BE"/>
              </w:rPr>
              <w:t>system administrators,</w:t>
            </w:r>
          </w:p>
        </w:tc>
        <w:tc>
          <w:tcPr>
            <w:tcW w:w="2795" w:type="dxa"/>
            <w:vAlign w:val="center"/>
          </w:tcPr>
          <w:p w14:paraId="3891EBE4" w14:textId="77777777" w:rsidR="007D692D" w:rsidRPr="00C85E86" w:rsidRDefault="007D692D" w:rsidP="005D6102">
            <w:pPr>
              <w:pStyle w:val="BodyText"/>
              <w:jc w:val="center"/>
              <w:rPr>
                <w:lang w:val="nl-BE"/>
              </w:rPr>
            </w:pPr>
          </w:p>
        </w:tc>
      </w:tr>
      <w:tr w:rsidR="002731B1" w:rsidRPr="00C85E86" w14:paraId="1822069F" w14:textId="77777777" w:rsidTr="006247AE">
        <w:trPr>
          <w:trHeight w:val="397"/>
        </w:trPr>
        <w:tc>
          <w:tcPr>
            <w:tcW w:w="1367" w:type="dxa"/>
            <w:vAlign w:val="center"/>
          </w:tcPr>
          <w:p w14:paraId="701166B9" w14:textId="77777777" w:rsidR="007D692D" w:rsidRPr="00C85E86" w:rsidRDefault="007D692D" w:rsidP="00D91E79">
            <w:pPr>
              <w:pStyle w:val="BodyText"/>
              <w:rPr>
                <w:lang w:val="nl-BE"/>
              </w:rPr>
            </w:pPr>
          </w:p>
        </w:tc>
        <w:tc>
          <w:tcPr>
            <w:tcW w:w="1889" w:type="dxa"/>
            <w:vAlign w:val="center"/>
          </w:tcPr>
          <w:p w14:paraId="669EAB62" w14:textId="77777777" w:rsidR="007D692D" w:rsidRPr="00C85E86" w:rsidRDefault="007D692D" w:rsidP="00D91E79">
            <w:pPr>
              <w:pStyle w:val="BodyText"/>
              <w:rPr>
                <w:lang w:val="nl-BE"/>
              </w:rPr>
            </w:pPr>
          </w:p>
        </w:tc>
        <w:tc>
          <w:tcPr>
            <w:tcW w:w="1701" w:type="dxa"/>
            <w:vAlign w:val="center"/>
          </w:tcPr>
          <w:p w14:paraId="7021C942" w14:textId="77777777" w:rsidR="007D692D" w:rsidRPr="00C85E86" w:rsidRDefault="007D692D" w:rsidP="00D91E79">
            <w:pPr>
              <w:pStyle w:val="BodyText"/>
              <w:spacing w:after="0"/>
              <w:rPr>
                <w:lang w:val="nl-BE"/>
              </w:rPr>
            </w:pPr>
          </w:p>
        </w:tc>
        <w:tc>
          <w:tcPr>
            <w:tcW w:w="1984" w:type="dxa"/>
            <w:vAlign w:val="center"/>
          </w:tcPr>
          <w:p w14:paraId="5B32D014" w14:textId="77777777" w:rsidR="007D692D" w:rsidRPr="00C85E86" w:rsidRDefault="007D692D" w:rsidP="00D91E79">
            <w:pPr>
              <w:pStyle w:val="BodyText"/>
              <w:rPr>
                <w:rFonts w:ascii="Calibri" w:hAnsi="Calibri" w:cs="Calibri"/>
                <w:b/>
                <w:bCs/>
                <w:lang w:val="nl-BE"/>
              </w:rPr>
            </w:pPr>
          </w:p>
        </w:tc>
        <w:tc>
          <w:tcPr>
            <w:tcW w:w="2795" w:type="dxa"/>
            <w:vAlign w:val="center"/>
          </w:tcPr>
          <w:p w14:paraId="476566B5" w14:textId="77777777" w:rsidR="007D692D" w:rsidRPr="00C85E86" w:rsidRDefault="007D692D" w:rsidP="00D91E79">
            <w:pPr>
              <w:rPr>
                <w:lang w:val="nl-BE"/>
              </w:rPr>
            </w:pPr>
          </w:p>
        </w:tc>
      </w:tr>
      <w:tr w:rsidR="002731B1" w:rsidRPr="00C85E86" w14:paraId="6D81EDF8" w14:textId="77777777" w:rsidTr="006247AE">
        <w:trPr>
          <w:trHeight w:val="397"/>
        </w:trPr>
        <w:tc>
          <w:tcPr>
            <w:tcW w:w="1367" w:type="dxa"/>
            <w:vAlign w:val="center"/>
          </w:tcPr>
          <w:p w14:paraId="6C64C592" w14:textId="77777777" w:rsidR="007D692D" w:rsidRPr="00C85E86" w:rsidRDefault="007D692D" w:rsidP="00D91E79">
            <w:pPr>
              <w:pStyle w:val="BodyText"/>
              <w:rPr>
                <w:lang w:val="nl-BE"/>
              </w:rPr>
            </w:pPr>
          </w:p>
        </w:tc>
        <w:tc>
          <w:tcPr>
            <w:tcW w:w="1889" w:type="dxa"/>
            <w:vAlign w:val="center"/>
          </w:tcPr>
          <w:p w14:paraId="70FC5AA3" w14:textId="77777777" w:rsidR="007D692D" w:rsidRPr="00C85E86" w:rsidRDefault="007D692D" w:rsidP="00D91E79">
            <w:pPr>
              <w:pStyle w:val="BodyText"/>
              <w:rPr>
                <w:lang w:val="nl-BE"/>
              </w:rPr>
            </w:pPr>
          </w:p>
        </w:tc>
        <w:tc>
          <w:tcPr>
            <w:tcW w:w="1701" w:type="dxa"/>
            <w:vAlign w:val="center"/>
          </w:tcPr>
          <w:p w14:paraId="1C2E0EEF" w14:textId="77777777" w:rsidR="007D692D" w:rsidRPr="00C85E86" w:rsidRDefault="007D692D" w:rsidP="00D91E79">
            <w:pPr>
              <w:pStyle w:val="BodyText"/>
              <w:spacing w:after="0"/>
              <w:rPr>
                <w:lang w:val="nl-BE"/>
              </w:rPr>
            </w:pPr>
          </w:p>
        </w:tc>
        <w:tc>
          <w:tcPr>
            <w:tcW w:w="1984" w:type="dxa"/>
            <w:vAlign w:val="center"/>
          </w:tcPr>
          <w:p w14:paraId="2DFFBA12" w14:textId="77777777" w:rsidR="007D692D" w:rsidRPr="00C85E86" w:rsidRDefault="007D692D" w:rsidP="00D91E79">
            <w:pPr>
              <w:pStyle w:val="BodyText"/>
              <w:rPr>
                <w:rFonts w:ascii="Calibri" w:hAnsi="Calibri" w:cs="Calibri"/>
                <w:b/>
                <w:bCs/>
                <w:lang w:val="nl-BE"/>
              </w:rPr>
            </w:pPr>
          </w:p>
        </w:tc>
        <w:tc>
          <w:tcPr>
            <w:tcW w:w="2795" w:type="dxa"/>
            <w:vAlign w:val="center"/>
          </w:tcPr>
          <w:p w14:paraId="469216CF" w14:textId="77777777" w:rsidR="007D692D" w:rsidRPr="00C85E86" w:rsidRDefault="007D692D" w:rsidP="00D91E79">
            <w:pPr>
              <w:rPr>
                <w:lang w:val="nl-BE"/>
              </w:rPr>
            </w:pPr>
          </w:p>
        </w:tc>
      </w:tr>
    </w:tbl>
    <w:p w14:paraId="7F032A9E" w14:textId="77777777" w:rsidR="005D6102" w:rsidRPr="00C85E86" w:rsidRDefault="005D6102" w:rsidP="00D5413A">
      <w:pPr>
        <w:pStyle w:val="BodyText"/>
        <w:rPr>
          <w:lang w:val="nl-BE"/>
        </w:rPr>
      </w:pPr>
    </w:p>
    <w:p w14:paraId="0CDD7A19" w14:textId="77777777" w:rsidR="00483983" w:rsidRPr="00705D25" w:rsidRDefault="002D4DEB">
      <w:pPr>
        <w:pStyle w:val="BodyText"/>
      </w:pPr>
      <w:r w:rsidRPr="00705D25">
        <w:t xml:space="preserve">For more significant cybersecurity incidents, the CIRT can be expanded: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803"/>
        <w:gridCol w:w="1581"/>
        <w:gridCol w:w="1785"/>
        <w:gridCol w:w="2613"/>
      </w:tblGrid>
      <w:tr w:rsidR="006B1F91" w:rsidRPr="00C85E86" w14:paraId="5362484E" w14:textId="77777777" w:rsidTr="006247AE">
        <w:trPr>
          <w:trHeight w:val="397"/>
        </w:trPr>
        <w:tc>
          <w:tcPr>
            <w:tcW w:w="1273"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27A1D532" w14:textId="77777777" w:rsidR="00483983" w:rsidRDefault="002D4DEB">
            <w:pPr>
              <w:rPr>
                <w:b/>
                <w:color w:val="FFFFFF" w:themeColor="background1"/>
                <w:lang w:val="nl-BE"/>
              </w:rPr>
            </w:pPr>
            <w:r w:rsidRPr="00C85E86">
              <w:rPr>
                <w:b/>
                <w:color w:val="FFFFFF" w:themeColor="background1"/>
                <w:lang w:val="nl-BE"/>
              </w:rPr>
              <w:t>Name</w:t>
            </w:r>
          </w:p>
        </w:tc>
        <w:tc>
          <w:tcPr>
            <w:tcW w:w="1803"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67C96EA" w14:textId="77777777" w:rsidR="00483983" w:rsidRDefault="002D4DEB">
            <w:pPr>
              <w:rPr>
                <w:b/>
                <w:color w:val="FFFFFF" w:themeColor="background1"/>
                <w:lang w:val="nl-BE"/>
              </w:rPr>
            </w:pPr>
            <w:r w:rsidRPr="00C85E86">
              <w:rPr>
                <w:b/>
                <w:color w:val="FFFFFF" w:themeColor="background1"/>
                <w:lang w:val="nl-BE"/>
              </w:rPr>
              <w:t xml:space="preserve">Organization Role </w:t>
            </w:r>
          </w:p>
        </w:tc>
        <w:tc>
          <w:tcPr>
            <w:tcW w:w="158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4B647E0" w14:textId="77777777" w:rsidR="00483983" w:rsidRDefault="002D4DEB">
            <w:pPr>
              <w:rPr>
                <w:b/>
                <w:color w:val="FFFFFF" w:themeColor="background1"/>
                <w:lang w:val="nl-BE"/>
              </w:rPr>
            </w:pPr>
            <w:r w:rsidRPr="00C85E86">
              <w:rPr>
                <w:b/>
                <w:color w:val="FFFFFF" w:themeColor="background1"/>
                <w:lang w:val="nl-BE"/>
              </w:rPr>
              <w:t xml:space="preserve">Contact details </w:t>
            </w:r>
          </w:p>
        </w:tc>
        <w:tc>
          <w:tcPr>
            <w:tcW w:w="1785"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FF05769" w14:textId="77777777" w:rsidR="00483983" w:rsidRDefault="002D4DEB">
            <w:pPr>
              <w:rPr>
                <w:b/>
                <w:color w:val="FFFFFF" w:themeColor="background1"/>
                <w:lang w:val="nl-BE"/>
              </w:rPr>
            </w:pPr>
            <w:r w:rsidRPr="00C85E86">
              <w:rPr>
                <w:b/>
                <w:color w:val="FFFFFF" w:themeColor="background1"/>
                <w:lang w:val="nl-BE"/>
              </w:rPr>
              <w:t xml:space="preserve">CIRT role Title </w:t>
            </w:r>
          </w:p>
        </w:tc>
        <w:tc>
          <w:tcPr>
            <w:tcW w:w="2613"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12561484" w14:textId="77777777" w:rsidR="00483983" w:rsidRDefault="002D4DEB">
            <w:pPr>
              <w:rPr>
                <w:b/>
                <w:color w:val="FFFFFF" w:themeColor="background1"/>
                <w:lang w:val="nl-BE"/>
              </w:rPr>
            </w:pPr>
            <w:r w:rsidRPr="00C85E86">
              <w:rPr>
                <w:b/>
                <w:color w:val="FFFFFF" w:themeColor="background1"/>
                <w:lang w:val="nl-BE"/>
              </w:rPr>
              <w:t xml:space="preserve">Responsibilities CIRT </w:t>
            </w:r>
          </w:p>
        </w:tc>
      </w:tr>
      <w:tr w:rsidR="005D6102" w:rsidRPr="008B24B4" w14:paraId="270FE7F4" w14:textId="77777777" w:rsidTr="006247AE">
        <w:trPr>
          <w:trHeight w:val="397"/>
        </w:trPr>
        <w:tc>
          <w:tcPr>
            <w:tcW w:w="1273" w:type="dxa"/>
            <w:tcBorders>
              <w:top w:val="single" w:sz="4" w:space="0" w:color="007988"/>
            </w:tcBorders>
            <w:vAlign w:val="center"/>
          </w:tcPr>
          <w:p w14:paraId="7C7CCD98" w14:textId="77777777" w:rsidR="005D6102" w:rsidRPr="00C85E86" w:rsidRDefault="005D6102" w:rsidP="005D6102">
            <w:pPr>
              <w:pStyle w:val="BodyText"/>
              <w:rPr>
                <w:lang w:val="nl-BE"/>
              </w:rPr>
            </w:pPr>
          </w:p>
        </w:tc>
        <w:tc>
          <w:tcPr>
            <w:tcW w:w="1803" w:type="dxa"/>
            <w:tcBorders>
              <w:top w:val="single" w:sz="4" w:space="0" w:color="007988"/>
            </w:tcBorders>
            <w:vAlign w:val="center"/>
          </w:tcPr>
          <w:p w14:paraId="5AE84AAF" w14:textId="77777777" w:rsidR="005D6102" w:rsidRPr="00C85E86" w:rsidRDefault="005D6102" w:rsidP="005D6102">
            <w:pPr>
              <w:pStyle w:val="BodyText"/>
              <w:rPr>
                <w:lang w:val="nl-BE"/>
              </w:rPr>
            </w:pPr>
          </w:p>
        </w:tc>
        <w:tc>
          <w:tcPr>
            <w:tcW w:w="1581" w:type="dxa"/>
            <w:tcBorders>
              <w:top w:val="single" w:sz="4" w:space="0" w:color="007988"/>
            </w:tcBorders>
            <w:vAlign w:val="center"/>
          </w:tcPr>
          <w:p w14:paraId="1C860F31" w14:textId="77777777" w:rsidR="005D6102" w:rsidRPr="00C85E86" w:rsidRDefault="005D6102" w:rsidP="005D6102">
            <w:pPr>
              <w:pStyle w:val="BodyText"/>
              <w:spacing w:after="0"/>
              <w:rPr>
                <w:lang w:val="nl-BE"/>
              </w:rPr>
            </w:pPr>
          </w:p>
          <w:p w14:paraId="5E0188B1" w14:textId="77777777" w:rsidR="005D6102" w:rsidRPr="00C85E86" w:rsidRDefault="005D6102" w:rsidP="005D6102">
            <w:pPr>
              <w:pStyle w:val="BodyText"/>
              <w:spacing w:after="0"/>
              <w:rPr>
                <w:lang w:val="nl-BE"/>
              </w:rPr>
            </w:pPr>
          </w:p>
        </w:tc>
        <w:tc>
          <w:tcPr>
            <w:tcW w:w="1785" w:type="dxa"/>
            <w:vAlign w:val="center"/>
          </w:tcPr>
          <w:p w14:paraId="0B5DB65E" w14:textId="77777777" w:rsidR="00483983" w:rsidRDefault="002D4DEB">
            <w:pPr>
              <w:pStyle w:val="BodyText"/>
              <w:rPr>
                <w:rFonts w:ascii="Calibri" w:hAnsi="Calibri" w:cs="Calibri"/>
                <w:b/>
                <w:bCs/>
                <w:color w:val="00B050"/>
                <w:lang w:val="nl-BE"/>
              </w:rPr>
            </w:pPr>
            <w:r w:rsidRPr="00C85E86">
              <w:rPr>
                <w:i/>
                <w:iCs/>
                <w:color w:val="00B050"/>
                <w:lang w:val="nl-BE"/>
              </w:rPr>
              <w:t>Communications Manager</w:t>
            </w:r>
          </w:p>
        </w:tc>
        <w:tc>
          <w:tcPr>
            <w:tcW w:w="2613" w:type="dxa"/>
            <w:vAlign w:val="center"/>
          </w:tcPr>
          <w:p w14:paraId="2529E048" w14:textId="77777777" w:rsidR="00483983" w:rsidRPr="00705D25" w:rsidRDefault="002D4DEB">
            <w:pPr>
              <w:pStyle w:val="BodyText"/>
              <w:jc w:val="center"/>
              <w:rPr>
                <w:i/>
                <w:iCs/>
                <w:color w:val="00B050"/>
              </w:rPr>
            </w:pPr>
            <w:r w:rsidRPr="00705D25">
              <w:rPr>
                <w:i/>
                <w:iCs/>
                <w:color w:val="00B050"/>
              </w:rPr>
              <w:t>Information and warnings</w:t>
            </w:r>
          </w:p>
          <w:p w14:paraId="528E0378" w14:textId="77777777" w:rsidR="00483983" w:rsidRPr="00705D25" w:rsidRDefault="002D4DEB">
            <w:pPr>
              <w:rPr>
                <w:color w:val="00B050"/>
              </w:rPr>
            </w:pPr>
            <w:r w:rsidRPr="00705D25">
              <w:rPr>
                <w:i/>
                <w:iCs/>
                <w:color w:val="00B050"/>
              </w:rPr>
              <w:t>Internal communication</w:t>
            </w:r>
          </w:p>
        </w:tc>
      </w:tr>
      <w:tr w:rsidR="005D6102" w:rsidRPr="008B24B4" w14:paraId="1DD8CFB7" w14:textId="77777777" w:rsidTr="006247AE">
        <w:trPr>
          <w:trHeight w:val="397"/>
        </w:trPr>
        <w:tc>
          <w:tcPr>
            <w:tcW w:w="1273" w:type="dxa"/>
            <w:vAlign w:val="center"/>
          </w:tcPr>
          <w:p w14:paraId="284254BB" w14:textId="77777777" w:rsidR="005D6102" w:rsidRPr="00705D25" w:rsidRDefault="005D6102" w:rsidP="005D6102">
            <w:pPr>
              <w:pStyle w:val="BodyText"/>
            </w:pPr>
          </w:p>
        </w:tc>
        <w:tc>
          <w:tcPr>
            <w:tcW w:w="1803" w:type="dxa"/>
            <w:vAlign w:val="center"/>
          </w:tcPr>
          <w:p w14:paraId="13B962A7" w14:textId="77777777" w:rsidR="005D6102" w:rsidRPr="00705D25" w:rsidRDefault="005D6102" w:rsidP="005D6102">
            <w:pPr>
              <w:pStyle w:val="BodyText"/>
            </w:pPr>
          </w:p>
        </w:tc>
        <w:tc>
          <w:tcPr>
            <w:tcW w:w="1581" w:type="dxa"/>
            <w:vAlign w:val="center"/>
          </w:tcPr>
          <w:p w14:paraId="4A0A568B" w14:textId="77777777" w:rsidR="005D6102" w:rsidRPr="00705D25" w:rsidRDefault="005D6102" w:rsidP="005D6102">
            <w:pPr>
              <w:pStyle w:val="BodyText"/>
              <w:spacing w:after="0"/>
            </w:pPr>
          </w:p>
        </w:tc>
        <w:tc>
          <w:tcPr>
            <w:tcW w:w="1785" w:type="dxa"/>
            <w:vAlign w:val="center"/>
          </w:tcPr>
          <w:p w14:paraId="2D280037" w14:textId="77777777" w:rsidR="00483983" w:rsidRDefault="002D4DEB">
            <w:pPr>
              <w:pStyle w:val="BodyText"/>
              <w:rPr>
                <w:rFonts w:ascii="Calibri" w:hAnsi="Calibri" w:cs="Calibri"/>
                <w:b/>
                <w:bCs/>
                <w:color w:val="00B050"/>
                <w:lang w:val="nl-BE"/>
              </w:rPr>
            </w:pPr>
            <w:r w:rsidRPr="00C85E86">
              <w:rPr>
                <w:i/>
                <w:iCs/>
                <w:color w:val="00B050"/>
                <w:lang w:val="nl-BE"/>
              </w:rPr>
              <w:t>Legal advisor</w:t>
            </w:r>
          </w:p>
        </w:tc>
        <w:tc>
          <w:tcPr>
            <w:tcW w:w="2613" w:type="dxa"/>
            <w:vAlign w:val="center"/>
          </w:tcPr>
          <w:p w14:paraId="729D0DDA" w14:textId="77777777" w:rsidR="00483983" w:rsidRPr="00705D25" w:rsidRDefault="002D4DEB">
            <w:pPr>
              <w:pStyle w:val="BodyText"/>
              <w:jc w:val="center"/>
              <w:rPr>
                <w:i/>
                <w:iCs/>
                <w:color w:val="00B050"/>
              </w:rPr>
            </w:pPr>
            <w:r w:rsidRPr="00705D25">
              <w:rPr>
                <w:i/>
                <w:iCs/>
                <w:color w:val="00B050"/>
              </w:rPr>
              <w:t>Legal advice</w:t>
            </w:r>
          </w:p>
          <w:p w14:paraId="0E29562A" w14:textId="77777777" w:rsidR="00483983" w:rsidRPr="00705D25" w:rsidRDefault="002D4DEB">
            <w:pPr>
              <w:rPr>
                <w:color w:val="00B050"/>
              </w:rPr>
            </w:pPr>
            <w:r w:rsidRPr="00705D25">
              <w:rPr>
                <w:i/>
                <w:iCs/>
                <w:color w:val="00B050"/>
              </w:rPr>
              <w:t>(incl. regulatory compliance)</w:t>
            </w:r>
          </w:p>
        </w:tc>
      </w:tr>
      <w:tr w:rsidR="005D6102" w:rsidRPr="008B24B4" w14:paraId="5824ED27" w14:textId="77777777" w:rsidTr="006247AE">
        <w:trPr>
          <w:trHeight w:val="397"/>
        </w:trPr>
        <w:tc>
          <w:tcPr>
            <w:tcW w:w="1273" w:type="dxa"/>
            <w:vAlign w:val="center"/>
          </w:tcPr>
          <w:p w14:paraId="21A56444" w14:textId="77777777" w:rsidR="005D6102" w:rsidRPr="00705D25" w:rsidRDefault="005D6102" w:rsidP="005D6102">
            <w:pPr>
              <w:pStyle w:val="BodyText"/>
              <w:spacing w:after="0"/>
            </w:pPr>
          </w:p>
        </w:tc>
        <w:tc>
          <w:tcPr>
            <w:tcW w:w="1803" w:type="dxa"/>
            <w:vAlign w:val="center"/>
          </w:tcPr>
          <w:p w14:paraId="610454CD" w14:textId="77777777" w:rsidR="005D6102" w:rsidRPr="00705D25" w:rsidRDefault="005D6102" w:rsidP="005D6102">
            <w:pPr>
              <w:pStyle w:val="BodyText"/>
              <w:spacing w:after="0"/>
            </w:pPr>
          </w:p>
        </w:tc>
        <w:tc>
          <w:tcPr>
            <w:tcW w:w="1581" w:type="dxa"/>
            <w:vAlign w:val="center"/>
          </w:tcPr>
          <w:p w14:paraId="7E361CFA" w14:textId="77777777" w:rsidR="005D6102" w:rsidRPr="00705D25" w:rsidRDefault="005D6102" w:rsidP="005D6102">
            <w:pPr>
              <w:pStyle w:val="BodyText"/>
              <w:spacing w:after="0"/>
            </w:pPr>
          </w:p>
        </w:tc>
        <w:tc>
          <w:tcPr>
            <w:tcW w:w="1785" w:type="dxa"/>
            <w:vAlign w:val="center"/>
          </w:tcPr>
          <w:p w14:paraId="7D02A139" w14:textId="77777777" w:rsidR="005D6102" w:rsidRPr="00705D25" w:rsidRDefault="005D6102" w:rsidP="005D6102">
            <w:pPr>
              <w:pStyle w:val="BodyText"/>
              <w:spacing w:after="0"/>
              <w:rPr>
                <w:rFonts w:ascii="Calibri" w:hAnsi="Calibri" w:cs="Calibri"/>
                <w:b/>
                <w:bCs/>
              </w:rPr>
            </w:pPr>
          </w:p>
        </w:tc>
        <w:tc>
          <w:tcPr>
            <w:tcW w:w="2613" w:type="dxa"/>
            <w:vAlign w:val="center"/>
          </w:tcPr>
          <w:p w14:paraId="68EFF207" w14:textId="77777777" w:rsidR="005D6102" w:rsidRPr="00705D25" w:rsidRDefault="005D6102" w:rsidP="005D6102"/>
        </w:tc>
      </w:tr>
    </w:tbl>
    <w:p w14:paraId="62DB475F" w14:textId="77777777" w:rsidR="00483983" w:rsidRPr="00705D25" w:rsidRDefault="002D4DEB">
      <w:pPr>
        <w:pStyle w:val="Heading3"/>
      </w:pPr>
      <w:bookmarkStart w:id="19" w:name="_Toc107824832"/>
      <w:bookmarkStart w:id="20" w:name="_Toc170201876"/>
      <w:r w:rsidRPr="00705D25">
        <w:t>Management Team (MT)</w:t>
      </w:r>
      <w:bookmarkEnd w:id="19"/>
      <w:bookmarkEnd w:id="20"/>
    </w:p>
    <w:p w14:paraId="114DF79C" w14:textId="77777777" w:rsidR="00483983" w:rsidRPr="00705D25" w:rsidRDefault="002D4DEB">
      <w:pPr>
        <w:pStyle w:val="BodyText"/>
      </w:pPr>
      <w:r w:rsidRPr="00705D25">
        <w:t>Significant cyber incidents may require the formation of the MT to provide strategic oversight, direction and support to the CIRT, focusing on:</w:t>
      </w:r>
    </w:p>
    <w:p w14:paraId="7720C4F4" w14:textId="77777777" w:rsidR="00483983" w:rsidRDefault="002D4DEB">
      <w:pPr>
        <w:pStyle w:val="BodyText"/>
        <w:numPr>
          <w:ilvl w:val="0"/>
          <w:numId w:val="15"/>
        </w:numPr>
        <w:jc w:val="left"/>
        <w:rPr>
          <w:lang w:val="nl-BE"/>
        </w:rPr>
      </w:pPr>
      <w:proofErr w:type="spellStart"/>
      <w:r w:rsidRPr="00C85E86">
        <w:rPr>
          <w:lang w:val="nl-BE"/>
        </w:rPr>
        <w:t>Identify</w:t>
      </w:r>
      <w:proofErr w:type="spellEnd"/>
      <w:r w:rsidRPr="00C85E86">
        <w:rPr>
          <w:lang w:val="nl-BE"/>
        </w:rPr>
        <w:t xml:space="preserve"> </w:t>
      </w:r>
      <w:proofErr w:type="spellStart"/>
      <w:r w:rsidRPr="00C85E86">
        <w:rPr>
          <w:lang w:val="nl-BE"/>
        </w:rPr>
        <w:t>and</w:t>
      </w:r>
      <w:proofErr w:type="spellEnd"/>
      <w:r w:rsidRPr="00C85E86">
        <w:rPr>
          <w:lang w:val="nl-BE"/>
        </w:rPr>
        <w:t xml:space="preserve"> manage </w:t>
      </w:r>
      <w:proofErr w:type="spellStart"/>
      <w:r w:rsidRPr="00C85E86">
        <w:rPr>
          <w:lang w:val="nl-BE"/>
        </w:rPr>
        <w:t>strategic</w:t>
      </w:r>
      <w:proofErr w:type="spellEnd"/>
      <w:r w:rsidRPr="00C85E86">
        <w:rPr>
          <w:lang w:val="nl-BE"/>
        </w:rPr>
        <w:t xml:space="preserve"> issues </w:t>
      </w:r>
    </w:p>
    <w:p w14:paraId="3F30C811" w14:textId="77777777" w:rsidR="00483983" w:rsidRPr="00705D25" w:rsidRDefault="002D4DEB">
      <w:pPr>
        <w:pStyle w:val="BodyText"/>
        <w:numPr>
          <w:ilvl w:val="0"/>
          <w:numId w:val="15"/>
        </w:numPr>
      </w:pPr>
      <w:r w:rsidRPr="00705D25">
        <w:t xml:space="preserve">Stakeholder engagement and communication (including contact with administration and ministries, if applicable) </w:t>
      </w:r>
    </w:p>
    <w:p w14:paraId="4D77FEBB" w14:textId="77777777" w:rsidR="00483983" w:rsidRPr="00705D25" w:rsidRDefault="002D4DEB">
      <w:pPr>
        <w:pStyle w:val="BodyText"/>
        <w:numPr>
          <w:ilvl w:val="0"/>
          <w:numId w:val="15"/>
        </w:numPr>
      </w:pPr>
      <w:r w:rsidRPr="00705D25">
        <w:t>Demand for resources and capabilities (including urgent logistical or financial requirements and personnel considerations during the response ef</w:t>
      </w:r>
      <w:r w:rsidRPr="00705D25">
        <w:t>fort).</w:t>
      </w:r>
    </w:p>
    <w:p w14:paraId="3C5597B4" w14:textId="77777777" w:rsidR="008E7E03" w:rsidRPr="00705D25" w:rsidRDefault="008E7E03">
      <w:pPr>
        <w:pStyle w:val="BodyText"/>
        <w:jc w:val="left"/>
      </w:pPr>
    </w:p>
    <w:p w14:paraId="0F741B83" w14:textId="77777777" w:rsidR="00483983" w:rsidRPr="00705D25" w:rsidRDefault="002D4DEB">
      <w:pPr>
        <w:pStyle w:val="BodyText"/>
        <w:keepNext/>
        <w:keepLines/>
        <w:jc w:val="left"/>
      </w:pPr>
      <w:r w:rsidRPr="00705D25">
        <w:t xml:space="preserve">MT members responsible for managing responses to cyber incidents: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2226"/>
        <w:gridCol w:w="1531"/>
        <w:gridCol w:w="3964"/>
      </w:tblGrid>
      <w:tr w:rsidR="0080469A" w:rsidRPr="00C85E86" w14:paraId="6A9F2669" w14:textId="77777777" w:rsidTr="006247AE">
        <w:trPr>
          <w:trHeight w:val="397"/>
        </w:trPr>
        <w:tc>
          <w:tcPr>
            <w:tcW w:w="740"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74502051" w14:textId="77777777" w:rsidR="00483983" w:rsidRDefault="002D4DEB">
            <w:pPr>
              <w:rPr>
                <w:b/>
                <w:color w:val="FFFFFF" w:themeColor="background1"/>
                <w:lang w:val="nl-BE"/>
              </w:rPr>
            </w:pPr>
            <w:r w:rsidRPr="00C85E86">
              <w:rPr>
                <w:b/>
                <w:color w:val="FFFFFF" w:themeColor="background1"/>
                <w:lang w:val="nl-BE"/>
              </w:rPr>
              <w:t>Name</w:t>
            </w:r>
          </w:p>
        </w:tc>
        <w:tc>
          <w:tcPr>
            <w:tcW w:w="1228"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40F4B850" w14:textId="77777777" w:rsidR="00483983" w:rsidRDefault="002D4DEB">
            <w:pPr>
              <w:rPr>
                <w:b/>
                <w:color w:val="FFFFFF" w:themeColor="background1"/>
                <w:lang w:val="nl-BE"/>
              </w:rPr>
            </w:pPr>
            <w:r w:rsidRPr="00C85E86">
              <w:rPr>
                <w:b/>
                <w:color w:val="FFFFFF" w:themeColor="background1"/>
                <w:lang w:val="nl-BE"/>
              </w:rPr>
              <w:t xml:space="preserve">Contact details </w:t>
            </w:r>
          </w:p>
        </w:tc>
        <w:tc>
          <w:tcPr>
            <w:tcW w:w="8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74FBCB1" w14:textId="77777777" w:rsidR="00483983" w:rsidRDefault="002D4DEB">
            <w:pPr>
              <w:rPr>
                <w:b/>
                <w:color w:val="FFFFFF" w:themeColor="background1"/>
                <w:lang w:val="nl-BE"/>
              </w:rPr>
            </w:pPr>
            <w:r w:rsidRPr="00C85E86">
              <w:rPr>
                <w:b/>
                <w:color w:val="FFFFFF" w:themeColor="background1"/>
                <w:lang w:val="nl-BE"/>
              </w:rPr>
              <w:t xml:space="preserve">Title </w:t>
            </w:r>
          </w:p>
        </w:tc>
        <w:tc>
          <w:tcPr>
            <w:tcW w:w="2187"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19068DCC" w14:textId="77777777" w:rsidR="00483983" w:rsidRDefault="002D4DEB">
            <w:pPr>
              <w:rPr>
                <w:b/>
                <w:color w:val="FFFFFF" w:themeColor="background1"/>
                <w:lang w:val="nl-BE"/>
              </w:rPr>
            </w:pPr>
            <w:r w:rsidRPr="00C85E86">
              <w:rPr>
                <w:b/>
                <w:color w:val="FFFFFF" w:themeColor="background1"/>
                <w:lang w:val="nl-BE"/>
              </w:rPr>
              <w:t>MT Role</w:t>
            </w:r>
          </w:p>
        </w:tc>
      </w:tr>
      <w:tr w:rsidR="0080469A" w:rsidRPr="00C85E86" w14:paraId="640900D7" w14:textId="77777777" w:rsidTr="006247AE">
        <w:trPr>
          <w:trHeight w:val="397"/>
        </w:trPr>
        <w:tc>
          <w:tcPr>
            <w:tcW w:w="740" w:type="pct"/>
            <w:tcBorders>
              <w:top w:val="single" w:sz="4" w:space="0" w:color="007988"/>
            </w:tcBorders>
            <w:vAlign w:val="center"/>
          </w:tcPr>
          <w:p w14:paraId="76916AE0" w14:textId="77777777" w:rsidR="0080469A" w:rsidRPr="00C85E86" w:rsidRDefault="0080469A" w:rsidP="00D91E79">
            <w:pPr>
              <w:pStyle w:val="BodyText"/>
              <w:rPr>
                <w:lang w:val="nl-BE"/>
              </w:rPr>
            </w:pPr>
          </w:p>
        </w:tc>
        <w:tc>
          <w:tcPr>
            <w:tcW w:w="1228" w:type="pct"/>
            <w:tcBorders>
              <w:top w:val="single" w:sz="4" w:space="0" w:color="007988"/>
            </w:tcBorders>
            <w:vAlign w:val="center"/>
          </w:tcPr>
          <w:p w14:paraId="43BE0052" w14:textId="77777777" w:rsidR="0080469A" w:rsidRPr="00C85E86" w:rsidRDefault="0080469A" w:rsidP="00D91E79">
            <w:pPr>
              <w:pStyle w:val="BodyText"/>
              <w:spacing w:after="0"/>
              <w:rPr>
                <w:lang w:val="nl-BE"/>
              </w:rPr>
            </w:pPr>
          </w:p>
          <w:p w14:paraId="6B1F27D2" w14:textId="77777777" w:rsidR="0080469A" w:rsidRPr="00C85E86" w:rsidRDefault="0080469A" w:rsidP="00D91E79">
            <w:pPr>
              <w:pStyle w:val="BodyText"/>
              <w:spacing w:after="0"/>
              <w:rPr>
                <w:lang w:val="nl-BE"/>
              </w:rPr>
            </w:pPr>
          </w:p>
        </w:tc>
        <w:tc>
          <w:tcPr>
            <w:tcW w:w="845" w:type="pct"/>
            <w:tcBorders>
              <w:top w:val="single" w:sz="4" w:space="0" w:color="007988"/>
            </w:tcBorders>
            <w:vAlign w:val="center"/>
          </w:tcPr>
          <w:p w14:paraId="2B7A8721" w14:textId="77777777" w:rsidR="00483983" w:rsidRDefault="002D4DEB">
            <w:pPr>
              <w:pStyle w:val="BodyText"/>
              <w:rPr>
                <w:rFonts w:ascii="Calibri" w:hAnsi="Calibri" w:cs="Calibri"/>
                <w:i/>
                <w:iCs/>
                <w:color w:val="00B050"/>
                <w:lang w:val="nl-BE"/>
              </w:rPr>
            </w:pPr>
            <w:r w:rsidRPr="00C85E86">
              <w:rPr>
                <w:rFonts w:ascii="Calibri" w:hAnsi="Calibri" w:cs="Calibri"/>
                <w:i/>
                <w:iCs/>
                <w:color w:val="00B050"/>
                <w:lang w:val="nl-BE"/>
              </w:rPr>
              <w:t>CEO</w:t>
            </w:r>
          </w:p>
        </w:tc>
        <w:tc>
          <w:tcPr>
            <w:tcW w:w="2187" w:type="pct"/>
            <w:tcBorders>
              <w:top w:val="single" w:sz="4" w:space="0" w:color="007988"/>
            </w:tcBorders>
            <w:vAlign w:val="center"/>
          </w:tcPr>
          <w:p w14:paraId="169EC36C" w14:textId="77777777" w:rsidR="00483983" w:rsidRDefault="002D4DEB">
            <w:pPr>
              <w:pStyle w:val="BodyText"/>
              <w:rPr>
                <w:rFonts w:ascii="Calibri" w:hAnsi="Calibri" w:cs="Calibri"/>
                <w:i/>
                <w:iCs/>
                <w:color w:val="00B050"/>
                <w:lang w:val="nl-BE"/>
              </w:rPr>
            </w:pPr>
            <w:r w:rsidRPr="00C85E86">
              <w:rPr>
                <w:rFonts w:ascii="Calibri" w:hAnsi="Calibri" w:cs="Calibri"/>
                <w:i/>
                <w:iCs/>
                <w:color w:val="00B050"/>
                <w:lang w:val="nl-BE"/>
              </w:rPr>
              <w:t>Chair</w:t>
            </w:r>
          </w:p>
        </w:tc>
      </w:tr>
      <w:tr w:rsidR="0080469A" w:rsidRPr="00C85E86" w14:paraId="3F24C9AA" w14:textId="77777777" w:rsidTr="006247AE">
        <w:trPr>
          <w:trHeight w:val="397"/>
        </w:trPr>
        <w:tc>
          <w:tcPr>
            <w:tcW w:w="740" w:type="pct"/>
            <w:vAlign w:val="center"/>
          </w:tcPr>
          <w:p w14:paraId="48721C96" w14:textId="77777777" w:rsidR="0080469A" w:rsidRPr="00C85E86" w:rsidRDefault="0080469A" w:rsidP="00D91E79">
            <w:pPr>
              <w:pStyle w:val="BodyText"/>
              <w:rPr>
                <w:lang w:val="nl-BE"/>
              </w:rPr>
            </w:pPr>
          </w:p>
        </w:tc>
        <w:tc>
          <w:tcPr>
            <w:tcW w:w="1228" w:type="pct"/>
            <w:vAlign w:val="center"/>
          </w:tcPr>
          <w:p w14:paraId="5CBF7038" w14:textId="77777777" w:rsidR="0080469A" w:rsidRPr="00C85E86" w:rsidRDefault="0080469A" w:rsidP="00D91E79">
            <w:pPr>
              <w:pStyle w:val="BodyText"/>
              <w:spacing w:after="0"/>
              <w:rPr>
                <w:lang w:val="nl-BE"/>
              </w:rPr>
            </w:pPr>
          </w:p>
        </w:tc>
        <w:tc>
          <w:tcPr>
            <w:tcW w:w="845" w:type="pct"/>
            <w:vAlign w:val="center"/>
          </w:tcPr>
          <w:p w14:paraId="63BBD62E" w14:textId="77777777" w:rsidR="00483983" w:rsidRDefault="002D4DEB">
            <w:pPr>
              <w:pStyle w:val="BodyText"/>
              <w:rPr>
                <w:rFonts w:ascii="Calibri" w:hAnsi="Calibri" w:cs="Calibri"/>
                <w:i/>
                <w:iCs/>
                <w:color w:val="00B050"/>
                <w:lang w:val="nl-BE"/>
              </w:rPr>
            </w:pPr>
            <w:r w:rsidRPr="00C85E86">
              <w:rPr>
                <w:rFonts w:ascii="Calibri" w:hAnsi="Calibri" w:cs="Calibri"/>
                <w:i/>
                <w:iCs/>
                <w:color w:val="00B050"/>
                <w:lang w:val="nl-BE"/>
              </w:rPr>
              <w:t>CIO</w:t>
            </w:r>
          </w:p>
        </w:tc>
        <w:tc>
          <w:tcPr>
            <w:tcW w:w="2187" w:type="pct"/>
            <w:vAlign w:val="center"/>
          </w:tcPr>
          <w:p w14:paraId="38149BA5" w14:textId="77777777" w:rsidR="00483983" w:rsidRDefault="002D4DEB">
            <w:pPr>
              <w:pStyle w:val="BodyText"/>
              <w:rPr>
                <w:rFonts w:ascii="Calibri" w:hAnsi="Calibri" w:cs="Calibri"/>
                <w:i/>
                <w:iCs/>
                <w:color w:val="00B050"/>
                <w:lang w:val="nl-BE"/>
              </w:rPr>
            </w:pPr>
            <w:r w:rsidRPr="00C85E86">
              <w:rPr>
                <w:rFonts w:ascii="Calibri" w:hAnsi="Calibri" w:cs="Calibri"/>
                <w:i/>
                <w:iCs/>
                <w:color w:val="00B050"/>
                <w:lang w:val="nl-BE"/>
              </w:rPr>
              <w:t>Deputy chairman</w:t>
            </w:r>
          </w:p>
        </w:tc>
      </w:tr>
      <w:tr w:rsidR="0080469A" w:rsidRPr="008B24B4" w14:paraId="4B01FF90" w14:textId="77777777" w:rsidTr="006247AE">
        <w:trPr>
          <w:trHeight w:val="397"/>
        </w:trPr>
        <w:tc>
          <w:tcPr>
            <w:tcW w:w="740" w:type="pct"/>
            <w:vAlign w:val="center"/>
          </w:tcPr>
          <w:p w14:paraId="015966C3" w14:textId="77777777" w:rsidR="0080469A" w:rsidRPr="00C85E86" w:rsidRDefault="0080469A" w:rsidP="00D91E79">
            <w:pPr>
              <w:pStyle w:val="BodyText"/>
              <w:rPr>
                <w:lang w:val="nl-BE"/>
              </w:rPr>
            </w:pPr>
          </w:p>
        </w:tc>
        <w:tc>
          <w:tcPr>
            <w:tcW w:w="1228" w:type="pct"/>
            <w:vAlign w:val="center"/>
          </w:tcPr>
          <w:p w14:paraId="5DC7FECF" w14:textId="77777777" w:rsidR="0080469A" w:rsidRPr="00C85E86" w:rsidRDefault="0080469A" w:rsidP="00D91E79">
            <w:pPr>
              <w:pStyle w:val="BodyText"/>
              <w:spacing w:after="0"/>
              <w:rPr>
                <w:lang w:val="nl-BE"/>
              </w:rPr>
            </w:pPr>
          </w:p>
        </w:tc>
        <w:tc>
          <w:tcPr>
            <w:tcW w:w="845" w:type="pct"/>
            <w:vAlign w:val="center"/>
          </w:tcPr>
          <w:p w14:paraId="09A3E93A" w14:textId="77777777" w:rsidR="00483983" w:rsidRDefault="002D4DEB">
            <w:pPr>
              <w:pStyle w:val="BodyText"/>
              <w:rPr>
                <w:rFonts w:ascii="Calibri" w:hAnsi="Calibri" w:cs="Calibri"/>
                <w:i/>
                <w:iCs/>
                <w:color w:val="00B050"/>
                <w:lang w:val="nl-BE"/>
              </w:rPr>
            </w:pPr>
            <w:r w:rsidRPr="00C85E86">
              <w:rPr>
                <w:rFonts w:ascii="Calibri" w:hAnsi="Calibri" w:cs="Calibri"/>
                <w:i/>
                <w:iCs/>
                <w:color w:val="00B050"/>
                <w:lang w:val="nl-BE"/>
              </w:rPr>
              <w:t>CISO</w:t>
            </w:r>
          </w:p>
        </w:tc>
        <w:tc>
          <w:tcPr>
            <w:tcW w:w="2187" w:type="pct"/>
            <w:vAlign w:val="center"/>
          </w:tcPr>
          <w:p w14:paraId="70371934" w14:textId="77777777" w:rsidR="00483983" w:rsidRPr="00705D25" w:rsidRDefault="002D4DEB">
            <w:pPr>
              <w:pStyle w:val="BodyText"/>
              <w:rPr>
                <w:rFonts w:ascii="Calibri" w:hAnsi="Calibri" w:cs="Calibri"/>
                <w:i/>
                <w:iCs/>
                <w:color w:val="00B050"/>
              </w:rPr>
            </w:pPr>
            <w:r w:rsidRPr="00705D25">
              <w:rPr>
                <w:rFonts w:ascii="Calibri" w:hAnsi="Calibri" w:cs="Calibri"/>
                <w:i/>
                <w:iCs/>
                <w:color w:val="00B050"/>
              </w:rPr>
              <w:t>Security alert and monitoring of CIA.</w:t>
            </w:r>
          </w:p>
        </w:tc>
      </w:tr>
      <w:tr w:rsidR="0080469A" w:rsidRPr="008B24B4" w14:paraId="3E593CDE" w14:textId="77777777" w:rsidTr="006247AE">
        <w:trPr>
          <w:trHeight w:val="397"/>
        </w:trPr>
        <w:tc>
          <w:tcPr>
            <w:tcW w:w="740" w:type="pct"/>
            <w:vAlign w:val="center"/>
          </w:tcPr>
          <w:p w14:paraId="26B6053D" w14:textId="77777777" w:rsidR="0080469A" w:rsidRPr="00705D25" w:rsidRDefault="0080469A" w:rsidP="00D91E79">
            <w:pPr>
              <w:pStyle w:val="BodyText"/>
            </w:pPr>
          </w:p>
        </w:tc>
        <w:tc>
          <w:tcPr>
            <w:tcW w:w="1228" w:type="pct"/>
            <w:vAlign w:val="center"/>
          </w:tcPr>
          <w:p w14:paraId="2FF3CB67" w14:textId="77777777" w:rsidR="0080469A" w:rsidRPr="00705D25" w:rsidRDefault="0080469A" w:rsidP="00D91E79">
            <w:pPr>
              <w:pStyle w:val="BodyText"/>
              <w:spacing w:after="0"/>
            </w:pPr>
          </w:p>
        </w:tc>
        <w:tc>
          <w:tcPr>
            <w:tcW w:w="845" w:type="pct"/>
            <w:vAlign w:val="center"/>
          </w:tcPr>
          <w:p w14:paraId="0CCED681" w14:textId="77777777" w:rsidR="00483983" w:rsidRDefault="002D4DEB">
            <w:pPr>
              <w:pStyle w:val="BodyText"/>
              <w:rPr>
                <w:rFonts w:ascii="Calibri" w:hAnsi="Calibri" w:cs="Calibri"/>
                <w:i/>
                <w:iCs/>
                <w:color w:val="00B050"/>
                <w:lang w:val="nl-BE"/>
              </w:rPr>
            </w:pPr>
            <w:r w:rsidRPr="00C85E86">
              <w:rPr>
                <w:rFonts w:ascii="Calibri" w:hAnsi="Calibri" w:cs="Calibri"/>
                <w:i/>
                <w:iCs/>
                <w:color w:val="00B050"/>
                <w:lang w:val="nl-BE"/>
              </w:rPr>
              <w:t>COO</w:t>
            </w:r>
          </w:p>
        </w:tc>
        <w:tc>
          <w:tcPr>
            <w:tcW w:w="2187" w:type="pct"/>
            <w:vAlign w:val="center"/>
          </w:tcPr>
          <w:p w14:paraId="7607DB04" w14:textId="77777777" w:rsidR="00483983" w:rsidRPr="00705D25" w:rsidRDefault="002D4DEB">
            <w:pPr>
              <w:pStyle w:val="BodyText"/>
              <w:rPr>
                <w:rFonts w:ascii="Calibri" w:hAnsi="Calibri" w:cs="Calibri"/>
                <w:i/>
                <w:iCs/>
                <w:color w:val="00B050"/>
              </w:rPr>
            </w:pPr>
            <w:r w:rsidRPr="00705D25">
              <w:rPr>
                <w:rFonts w:ascii="Calibri" w:hAnsi="Calibri" w:cs="Calibri"/>
                <w:i/>
                <w:iCs/>
                <w:color w:val="00B050"/>
              </w:rPr>
              <w:t>Operational functions of the company</w:t>
            </w:r>
          </w:p>
        </w:tc>
      </w:tr>
      <w:tr w:rsidR="0080469A" w:rsidRPr="008B24B4" w14:paraId="345A6916" w14:textId="77777777" w:rsidTr="006247AE">
        <w:trPr>
          <w:trHeight w:val="397"/>
        </w:trPr>
        <w:tc>
          <w:tcPr>
            <w:tcW w:w="740" w:type="pct"/>
            <w:vAlign w:val="center"/>
          </w:tcPr>
          <w:p w14:paraId="0080EBFD" w14:textId="77777777" w:rsidR="0080469A" w:rsidRPr="00705D25" w:rsidRDefault="0080469A" w:rsidP="00D91E79">
            <w:pPr>
              <w:pStyle w:val="BodyText"/>
            </w:pPr>
          </w:p>
        </w:tc>
        <w:tc>
          <w:tcPr>
            <w:tcW w:w="1228" w:type="pct"/>
            <w:vAlign w:val="center"/>
          </w:tcPr>
          <w:p w14:paraId="6CEA0C7E" w14:textId="77777777" w:rsidR="0080469A" w:rsidRPr="00705D25" w:rsidRDefault="0080469A" w:rsidP="00D91E79">
            <w:pPr>
              <w:pStyle w:val="BodyText"/>
              <w:spacing w:after="0"/>
            </w:pPr>
          </w:p>
        </w:tc>
        <w:tc>
          <w:tcPr>
            <w:tcW w:w="845" w:type="pct"/>
            <w:vAlign w:val="center"/>
          </w:tcPr>
          <w:p w14:paraId="266A2596" w14:textId="77777777" w:rsidR="00483983" w:rsidRDefault="002D4DEB">
            <w:pPr>
              <w:pStyle w:val="BodyText"/>
              <w:rPr>
                <w:rFonts w:ascii="Calibri" w:hAnsi="Calibri" w:cs="Calibri"/>
                <w:i/>
                <w:iCs/>
                <w:color w:val="00B050"/>
                <w:lang w:val="nl-BE"/>
              </w:rPr>
            </w:pPr>
            <w:r w:rsidRPr="00C85E86">
              <w:rPr>
                <w:rFonts w:ascii="Calibri" w:hAnsi="Calibri" w:cs="Calibri"/>
                <w:i/>
                <w:iCs/>
                <w:color w:val="00B050"/>
                <w:lang w:val="nl-BE"/>
              </w:rPr>
              <w:t>CFO</w:t>
            </w:r>
          </w:p>
        </w:tc>
        <w:tc>
          <w:tcPr>
            <w:tcW w:w="2187" w:type="pct"/>
            <w:vAlign w:val="center"/>
          </w:tcPr>
          <w:p w14:paraId="5130AC28" w14:textId="77777777" w:rsidR="00483983" w:rsidRPr="00705D25" w:rsidRDefault="002D4DEB">
            <w:pPr>
              <w:pStyle w:val="BodyText"/>
              <w:jc w:val="left"/>
              <w:rPr>
                <w:rFonts w:ascii="Calibri" w:hAnsi="Calibri" w:cs="Calibri"/>
                <w:i/>
                <w:iCs/>
                <w:color w:val="00B050"/>
              </w:rPr>
            </w:pPr>
            <w:r w:rsidRPr="00705D25">
              <w:rPr>
                <w:rFonts w:ascii="Calibri" w:hAnsi="Calibri" w:cs="Calibri"/>
                <w:i/>
                <w:iCs/>
                <w:color w:val="00B050"/>
              </w:rPr>
              <w:t>Emergency purchases and expenditure monitoring</w:t>
            </w:r>
          </w:p>
        </w:tc>
      </w:tr>
      <w:tr w:rsidR="0080469A" w:rsidRPr="00C85E86" w14:paraId="1E6822E7" w14:textId="77777777" w:rsidTr="006247AE">
        <w:trPr>
          <w:trHeight w:val="397"/>
        </w:trPr>
        <w:tc>
          <w:tcPr>
            <w:tcW w:w="740" w:type="pct"/>
            <w:vAlign w:val="center"/>
          </w:tcPr>
          <w:p w14:paraId="0B7E2E10" w14:textId="77777777" w:rsidR="0080469A" w:rsidRPr="00705D25" w:rsidRDefault="0080469A" w:rsidP="00D91E79">
            <w:pPr>
              <w:pStyle w:val="BodyText"/>
            </w:pPr>
          </w:p>
        </w:tc>
        <w:tc>
          <w:tcPr>
            <w:tcW w:w="1228" w:type="pct"/>
            <w:vAlign w:val="center"/>
          </w:tcPr>
          <w:p w14:paraId="02B9D0B7" w14:textId="77777777" w:rsidR="0080469A" w:rsidRPr="00705D25" w:rsidRDefault="0080469A" w:rsidP="00D91E79">
            <w:pPr>
              <w:pStyle w:val="BodyText"/>
              <w:spacing w:after="0"/>
            </w:pPr>
          </w:p>
        </w:tc>
        <w:tc>
          <w:tcPr>
            <w:tcW w:w="845" w:type="pct"/>
            <w:vAlign w:val="center"/>
          </w:tcPr>
          <w:p w14:paraId="53494B01" w14:textId="77777777" w:rsidR="00483983" w:rsidRDefault="002D4DEB">
            <w:pPr>
              <w:pStyle w:val="BodyText"/>
              <w:rPr>
                <w:rFonts w:ascii="Calibri" w:hAnsi="Calibri" w:cs="Calibri"/>
                <w:i/>
                <w:iCs/>
                <w:color w:val="00B050"/>
                <w:lang w:val="nl-BE"/>
              </w:rPr>
            </w:pPr>
            <w:r w:rsidRPr="00C85E86">
              <w:rPr>
                <w:rFonts w:ascii="Calibri" w:hAnsi="Calibri" w:cs="Calibri"/>
                <w:i/>
                <w:iCs/>
                <w:color w:val="00B050"/>
                <w:lang w:val="nl-BE"/>
              </w:rPr>
              <w:t xml:space="preserve">Legal </w:t>
            </w:r>
            <w:r w:rsidR="00444B10" w:rsidRPr="00C85E86">
              <w:rPr>
                <w:rFonts w:ascii="Calibri" w:hAnsi="Calibri" w:cs="Calibri"/>
                <w:i/>
                <w:iCs/>
                <w:color w:val="00B050"/>
                <w:lang w:val="nl-BE"/>
              </w:rPr>
              <w:t>council</w:t>
            </w:r>
          </w:p>
        </w:tc>
        <w:tc>
          <w:tcPr>
            <w:tcW w:w="2187" w:type="pct"/>
            <w:vAlign w:val="center"/>
          </w:tcPr>
          <w:p w14:paraId="3DCF425A" w14:textId="77777777" w:rsidR="00483983" w:rsidRDefault="002D4DEB">
            <w:pPr>
              <w:pStyle w:val="BodyText"/>
              <w:rPr>
                <w:rFonts w:ascii="Calibri" w:hAnsi="Calibri" w:cs="Calibri"/>
                <w:i/>
                <w:iCs/>
                <w:color w:val="00B050"/>
                <w:lang w:val="nl-BE"/>
              </w:rPr>
            </w:pPr>
            <w:r w:rsidRPr="00C85E86">
              <w:rPr>
                <w:rFonts w:ascii="Calibri" w:hAnsi="Calibri" w:cs="Calibri"/>
                <w:i/>
                <w:iCs/>
                <w:color w:val="00B050"/>
                <w:lang w:val="nl-BE"/>
              </w:rPr>
              <w:t>Regulatory compliance, cyber insurance</w:t>
            </w:r>
          </w:p>
        </w:tc>
      </w:tr>
      <w:tr w:rsidR="0080469A" w:rsidRPr="008B24B4" w14:paraId="214F8B24" w14:textId="77777777" w:rsidTr="006247AE">
        <w:trPr>
          <w:trHeight w:val="397"/>
        </w:trPr>
        <w:tc>
          <w:tcPr>
            <w:tcW w:w="740" w:type="pct"/>
            <w:vAlign w:val="center"/>
          </w:tcPr>
          <w:p w14:paraId="1C0FC492" w14:textId="77777777" w:rsidR="0080469A" w:rsidRPr="00C85E86" w:rsidRDefault="0080469A" w:rsidP="00D91E79">
            <w:pPr>
              <w:pStyle w:val="BodyText"/>
              <w:rPr>
                <w:lang w:val="nl-BE"/>
              </w:rPr>
            </w:pPr>
          </w:p>
        </w:tc>
        <w:tc>
          <w:tcPr>
            <w:tcW w:w="1228" w:type="pct"/>
            <w:vAlign w:val="center"/>
          </w:tcPr>
          <w:p w14:paraId="23F4E7E9" w14:textId="77777777" w:rsidR="0080469A" w:rsidRPr="00C85E86" w:rsidRDefault="0080469A" w:rsidP="00D91E79">
            <w:pPr>
              <w:pStyle w:val="BodyText"/>
              <w:spacing w:after="0"/>
              <w:rPr>
                <w:lang w:val="nl-BE"/>
              </w:rPr>
            </w:pPr>
          </w:p>
        </w:tc>
        <w:tc>
          <w:tcPr>
            <w:tcW w:w="845" w:type="pct"/>
            <w:vAlign w:val="center"/>
          </w:tcPr>
          <w:p w14:paraId="53313A21" w14:textId="77777777" w:rsidR="00483983" w:rsidRDefault="002D4DEB">
            <w:pPr>
              <w:pStyle w:val="BodyText"/>
              <w:rPr>
                <w:rFonts w:ascii="Calibri" w:hAnsi="Calibri" w:cs="Calibri"/>
                <w:i/>
                <w:iCs/>
                <w:color w:val="00B050"/>
                <w:lang w:val="nl-BE"/>
              </w:rPr>
            </w:pPr>
            <w:r w:rsidRPr="00C85E86">
              <w:rPr>
                <w:rFonts w:ascii="Calibri" w:hAnsi="Calibri" w:cs="Calibri"/>
                <w:i/>
                <w:iCs/>
                <w:color w:val="00B050"/>
                <w:lang w:val="nl-BE"/>
              </w:rPr>
              <w:t>Communications Manager</w:t>
            </w:r>
          </w:p>
        </w:tc>
        <w:tc>
          <w:tcPr>
            <w:tcW w:w="2187" w:type="pct"/>
            <w:vAlign w:val="center"/>
          </w:tcPr>
          <w:p w14:paraId="228FF01D" w14:textId="77777777" w:rsidR="00483983" w:rsidRPr="00705D25" w:rsidRDefault="002D4DEB">
            <w:pPr>
              <w:pStyle w:val="BodyText"/>
              <w:rPr>
                <w:rFonts w:ascii="Calibri" w:hAnsi="Calibri" w:cs="Calibri"/>
                <w:i/>
                <w:iCs/>
                <w:color w:val="00B050"/>
              </w:rPr>
            </w:pPr>
            <w:r w:rsidRPr="00705D25">
              <w:rPr>
                <w:rFonts w:ascii="Calibri" w:hAnsi="Calibri" w:cs="Calibri"/>
                <w:i/>
                <w:iCs/>
                <w:color w:val="00B050"/>
              </w:rPr>
              <w:t>Public relations and stakeholder engagement</w:t>
            </w:r>
          </w:p>
        </w:tc>
      </w:tr>
      <w:tr w:rsidR="0080469A" w:rsidRPr="008B24B4" w14:paraId="2CBD341A" w14:textId="77777777" w:rsidTr="006247AE">
        <w:trPr>
          <w:trHeight w:val="397"/>
        </w:trPr>
        <w:tc>
          <w:tcPr>
            <w:tcW w:w="740" w:type="pct"/>
            <w:vAlign w:val="center"/>
          </w:tcPr>
          <w:p w14:paraId="03999E27" w14:textId="77777777" w:rsidR="0080469A" w:rsidRPr="00705D25" w:rsidRDefault="0080469A" w:rsidP="00D91E79">
            <w:pPr>
              <w:pStyle w:val="BodyText"/>
            </w:pPr>
          </w:p>
        </w:tc>
        <w:tc>
          <w:tcPr>
            <w:tcW w:w="1228" w:type="pct"/>
            <w:vAlign w:val="center"/>
          </w:tcPr>
          <w:p w14:paraId="3754E8E1" w14:textId="77777777" w:rsidR="0080469A" w:rsidRPr="00705D25" w:rsidRDefault="0080469A" w:rsidP="00D91E79">
            <w:pPr>
              <w:pStyle w:val="BodyText"/>
              <w:spacing w:after="0"/>
            </w:pPr>
          </w:p>
        </w:tc>
        <w:tc>
          <w:tcPr>
            <w:tcW w:w="845" w:type="pct"/>
            <w:vAlign w:val="center"/>
          </w:tcPr>
          <w:p w14:paraId="4F76C7BE" w14:textId="77777777" w:rsidR="0080469A" w:rsidRPr="00705D25" w:rsidRDefault="0080469A" w:rsidP="00D91E79">
            <w:pPr>
              <w:pStyle w:val="BodyText"/>
              <w:rPr>
                <w:rFonts w:ascii="Calibri" w:hAnsi="Calibri" w:cs="Calibri"/>
                <w:b/>
                <w:bCs/>
              </w:rPr>
            </w:pPr>
          </w:p>
        </w:tc>
        <w:tc>
          <w:tcPr>
            <w:tcW w:w="2187" w:type="pct"/>
            <w:vAlign w:val="center"/>
          </w:tcPr>
          <w:p w14:paraId="1AD9B338" w14:textId="77777777" w:rsidR="0080469A" w:rsidRPr="00705D25" w:rsidRDefault="0080469A" w:rsidP="00D91E79"/>
        </w:tc>
      </w:tr>
    </w:tbl>
    <w:p w14:paraId="04DE42B5" w14:textId="47F995CE" w:rsidR="00A1636E" w:rsidRPr="00705D25" w:rsidRDefault="00A1636E">
      <w:pPr>
        <w:widowControl/>
        <w:autoSpaceDE/>
        <w:autoSpaceDN/>
        <w:rPr>
          <w:rFonts w:ascii="Arial" w:eastAsiaTheme="majorEastAsia" w:hAnsi="Arial" w:cs="Times New Roman (Titres CS)"/>
          <w:b/>
          <w:caps/>
          <w:color w:val="6782B4" w:themeColor="accent2"/>
          <w:sz w:val="20"/>
          <w:szCs w:val="24"/>
        </w:rPr>
      </w:pPr>
      <w:bookmarkStart w:id="21" w:name="_Toc107824833"/>
    </w:p>
    <w:p w14:paraId="06FB4023" w14:textId="77777777" w:rsidR="00483983" w:rsidRPr="00705D25" w:rsidRDefault="002D4DEB">
      <w:pPr>
        <w:pStyle w:val="Heading3"/>
        <w:spacing w:before="240"/>
      </w:pPr>
      <w:bookmarkStart w:id="22" w:name="_Toc170201877"/>
      <w:r w:rsidRPr="00705D25">
        <w:t>Roles and Relationships</w:t>
      </w:r>
      <w:bookmarkEnd w:id="22"/>
      <w:r w:rsidRPr="00705D25">
        <w:t xml:space="preserve"> </w:t>
      </w:r>
      <w:bookmarkEnd w:id="21"/>
    </w:p>
    <w:p w14:paraId="6FD829A5" w14:textId="77777777" w:rsidR="00483983" w:rsidRPr="00705D25" w:rsidRDefault="002D4DEB">
      <w:pPr>
        <w:pStyle w:val="BodyText"/>
        <w:jc w:val="left"/>
      </w:pPr>
      <w:r w:rsidRPr="00705D25">
        <w:t>The following diagram shows the relationship between key personnel and teams involved in the response.</w:t>
      </w:r>
    </w:p>
    <w:p w14:paraId="2F8858BD" w14:textId="77777777" w:rsidR="006C0914" w:rsidRPr="00C85E86" w:rsidRDefault="001808F1" w:rsidP="00770B3E">
      <w:pPr>
        <w:rPr>
          <w:lang w:val="nl-BE"/>
        </w:rPr>
      </w:pPr>
      <w:r w:rsidRPr="00C85E86">
        <w:rPr>
          <w:lang w:val="nl-BE"/>
        </w:rPr>
        <w:object w:dxaOrig="8917" w:dyaOrig="4872" w14:anchorId="451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43.75pt" o:ole="">
            <v:imagedata r:id="rId18" o:title=""/>
          </v:shape>
          <o:OLEObject Type="Embed" ProgID="Visio.Drawing.15" ShapeID="_x0000_i1025" DrawAspect="Content" ObjectID="_1780814625" r:id="rId19"/>
        </w:object>
      </w:r>
    </w:p>
    <w:p w14:paraId="7E229D08" w14:textId="77777777" w:rsidR="00483983" w:rsidRPr="00705D25" w:rsidRDefault="002D4DEB">
      <w:pPr>
        <w:pStyle w:val="Heading1"/>
      </w:pPr>
      <w:bookmarkStart w:id="23" w:name="_Toc107824834"/>
      <w:bookmarkStart w:id="24" w:name="_Ref57034019"/>
      <w:bookmarkStart w:id="25" w:name="_Toc170201878"/>
      <w:r w:rsidRPr="00705D25">
        <w:t>Communications</w:t>
      </w:r>
      <w:bookmarkEnd w:id="25"/>
      <w:r w:rsidRPr="00705D25">
        <w:t xml:space="preserve"> </w:t>
      </w:r>
      <w:bookmarkEnd w:id="23"/>
      <w:bookmarkEnd w:id="24"/>
    </w:p>
    <w:p w14:paraId="10EF2D6D" w14:textId="77777777" w:rsidR="00483983" w:rsidRPr="00705D25" w:rsidRDefault="002D4DEB">
      <w:pPr>
        <w:pStyle w:val="BodyText"/>
      </w:pPr>
      <w:bookmarkStart w:id="26" w:name="_Toc107824835"/>
      <w:r w:rsidRPr="00705D25">
        <w:t>During incident response, there is a constant need for information from many different stakeholders. Each of them will need a different type of information. Make your own list of potential stakeholders and make sure the right contact information is availab</w:t>
      </w:r>
      <w:r w:rsidRPr="00705D25">
        <w:t>le! Note that the organization should have this contact information available, but does not always need to communicate with all parties.</w:t>
      </w:r>
    </w:p>
    <w:p w14:paraId="42AE6944" w14:textId="77777777" w:rsidR="00483983" w:rsidRPr="00705D25" w:rsidRDefault="002D4DEB">
      <w:pPr>
        <w:pStyle w:val="BodyText"/>
      </w:pPr>
      <w:r w:rsidRPr="00705D25">
        <w:t>Organizations should keep in mind that once a party is notified, they will request periodic updates regarding the incid</w:t>
      </w:r>
      <w:r w:rsidRPr="00705D25">
        <w:t xml:space="preserve">ent in question. There is usually no </w:t>
      </w:r>
      <w:r w:rsidR="00444B10" w:rsidRPr="00705D25">
        <w:t xml:space="preserve">one-time </w:t>
      </w:r>
      <w:r w:rsidRPr="00705D25">
        <w:t>communication, and the communication schedule must take into account these periodic updates.</w:t>
      </w:r>
    </w:p>
    <w:p w14:paraId="38093829" w14:textId="77777777" w:rsidR="00483983" w:rsidRPr="00705D25" w:rsidRDefault="002D4DEB">
      <w:pPr>
        <w:pStyle w:val="BodyText"/>
      </w:pPr>
      <w:r w:rsidRPr="00705D25">
        <w:t>The first step in your incident-specific communications plan is to determine with whom you will communicate. To do this, you must determine which potential stakeholders may be (adversely) affected by the cybersecurity incident you are facing and whether yo</w:t>
      </w:r>
      <w:r w:rsidRPr="00705D25">
        <w:t>u are legally required to notify certain entities</w:t>
      </w:r>
      <w:r w:rsidR="00A10D11" w:rsidRPr="00705D25">
        <w:t>.</w:t>
      </w:r>
    </w:p>
    <w:p w14:paraId="54BC4A4B" w14:textId="77777777" w:rsidR="00483983" w:rsidRPr="00705D25" w:rsidRDefault="002D4DEB">
      <w:pPr>
        <w:pStyle w:val="ListParagraph"/>
        <w:numPr>
          <w:ilvl w:val="0"/>
          <w:numId w:val="16"/>
        </w:numPr>
      </w:pPr>
      <w:r w:rsidRPr="00705D25">
        <w:rPr>
          <w:rFonts w:ascii="Arial" w:hAnsi="Arial"/>
          <w:color w:val="757F85" w:themeColor="accent6"/>
          <w:sz w:val="18"/>
        </w:rPr>
        <w:t xml:space="preserve">Internal stakeholders: top management, affected managers, employees </w:t>
      </w:r>
      <w:r w:rsidR="00FB730C" w:rsidRPr="00705D25">
        <w:br/>
      </w:r>
    </w:p>
    <w:p w14:paraId="567B1170" w14:textId="77777777" w:rsidR="00483983" w:rsidRPr="00705D25" w:rsidRDefault="002D4DEB">
      <w:pPr>
        <w:pStyle w:val="ListParagraph"/>
        <w:numPr>
          <w:ilvl w:val="0"/>
          <w:numId w:val="16"/>
        </w:numPr>
      </w:pPr>
      <w:r w:rsidRPr="00705D25">
        <w:rPr>
          <w:rFonts w:ascii="Arial" w:hAnsi="Arial"/>
          <w:color w:val="757F85" w:themeColor="accent6"/>
          <w:sz w:val="18"/>
        </w:rPr>
        <w:t xml:space="preserve">External stakeholders: media, customers, suppliers, other partners, etc. </w:t>
      </w:r>
      <w:r w:rsidR="00FB730C" w:rsidRPr="00705D25">
        <w:rPr>
          <w:rFonts w:ascii="Arial" w:hAnsi="Arial"/>
          <w:color w:val="757F85" w:themeColor="accent6"/>
          <w:sz w:val="18"/>
        </w:rPr>
        <w:br/>
      </w:r>
    </w:p>
    <w:p w14:paraId="4A58C8A2" w14:textId="77777777" w:rsidR="00483983" w:rsidRPr="00705D25" w:rsidRDefault="002D4DEB">
      <w:pPr>
        <w:pStyle w:val="ListParagraph"/>
        <w:numPr>
          <w:ilvl w:val="0"/>
          <w:numId w:val="16"/>
        </w:numPr>
      </w:pPr>
      <w:r w:rsidRPr="00705D25">
        <w:rPr>
          <w:rFonts w:ascii="Arial" w:hAnsi="Arial"/>
          <w:color w:val="757F85" w:themeColor="accent6"/>
          <w:sz w:val="18"/>
        </w:rPr>
        <w:t xml:space="preserve"> Official stakeholders: </w:t>
      </w:r>
      <w:r w:rsidR="006701A4" w:rsidRPr="00705D25">
        <w:rPr>
          <w:rFonts w:ascii="Arial" w:hAnsi="Arial"/>
          <w:color w:val="757F85" w:themeColor="accent6"/>
          <w:sz w:val="18"/>
        </w:rPr>
        <w:t>GBA</w:t>
      </w:r>
      <w:r w:rsidRPr="00705D25">
        <w:rPr>
          <w:rFonts w:ascii="Arial" w:hAnsi="Arial"/>
          <w:color w:val="757F85" w:themeColor="accent6"/>
          <w:sz w:val="18"/>
        </w:rPr>
        <w:t>, sector supervisor, police</w:t>
      </w:r>
      <w:r w:rsidR="00A10D11" w:rsidRPr="00705D25">
        <w:rPr>
          <w:rFonts w:ascii="Arial" w:hAnsi="Arial"/>
          <w:color w:val="757F85" w:themeColor="accent6"/>
          <w:sz w:val="18"/>
        </w:rPr>
        <w:t>,....</w:t>
      </w:r>
    </w:p>
    <w:p w14:paraId="26F47C65" w14:textId="77777777" w:rsidR="006701A4" w:rsidRPr="00705D25" w:rsidRDefault="006701A4" w:rsidP="006701A4"/>
    <w:p w14:paraId="4B15CB9D" w14:textId="77777777" w:rsidR="00483983" w:rsidRPr="00705D25" w:rsidRDefault="002D4DEB">
      <w:pPr>
        <w:pStyle w:val="BodyText"/>
      </w:pPr>
      <w:r w:rsidRPr="00705D25">
        <w:t>When deciding what to communicate and with whom, a good rule of thumb is to communicate only on a need-to-know basis. There will be stakeholders with whom you want to communicate to contain the cybersecurity incident, and there will be stakeholders with w</w:t>
      </w:r>
      <w:r w:rsidRPr="00705D25">
        <w:t>hom you need to communicate because they are asking you for information (e.g., the media) or because you are required by law to notify them</w:t>
      </w:r>
      <w:r w:rsidR="006701A4" w:rsidRPr="00705D25">
        <w:t>.</w:t>
      </w:r>
    </w:p>
    <w:p w14:paraId="530D7597" w14:textId="77777777" w:rsidR="00AA200D" w:rsidRPr="00705D25" w:rsidRDefault="00AA200D" w:rsidP="00FB730C">
      <w:pPr>
        <w:pStyle w:val="BodyText"/>
        <w:jc w:val="left"/>
      </w:pPr>
    </w:p>
    <w:p w14:paraId="1E311AEE" w14:textId="77777777" w:rsidR="00483983" w:rsidRPr="00705D25" w:rsidRDefault="002D4DEB">
      <w:pPr>
        <w:pStyle w:val="Heading3"/>
      </w:pPr>
      <w:bookmarkStart w:id="27" w:name="_Toc170201879"/>
      <w:r w:rsidRPr="00705D25">
        <w:t>Internal communications</w:t>
      </w:r>
      <w:bookmarkEnd w:id="27"/>
      <w:r w:rsidRPr="00705D25">
        <w:t xml:space="preserve"> </w:t>
      </w:r>
      <w:bookmarkEnd w:id="26"/>
    </w:p>
    <w:p w14:paraId="5CE2EE95" w14:textId="77777777" w:rsidR="00483983" w:rsidRPr="00705D25" w:rsidRDefault="002D4DEB">
      <w:pPr>
        <w:pStyle w:val="BodyText"/>
        <w:jc w:val="left"/>
        <w:rPr>
          <w:i/>
          <w:iCs/>
          <w:u w:val="single"/>
        </w:rPr>
      </w:pPr>
      <w:r w:rsidRPr="00705D25">
        <w:rPr>
          <w:i/>
          <w:iCs/>
          <w:u w:val="single"/>
        </w:rPr>
        <w:t>Guidance:</w:t>
      </w:r>
    </w:p>
    <w:p w14:paraId="08E7A6F8" w14:textId="77777777" w:rsidR="00483983" w:rsidRPr="00705D25" w:rsidRDefault="002D4DEB">
      <w:pPr>
        <w:pStyle w:val="BodyText"/>
      </w:pPr>
      <w:r w:rsidRPr="00705D25">
        <w:t>In addition to regular situation reports, it may be necessary to inform employees of your organization about a cyber incident. This is important if the organization's IT networks, operating systems or applications stop working as expected, or if the situat</w:t>
      </w:r>
      <w:r w:rsidRPr="00705D25">
        <w:t xml:space="preserve">ion could generate media or public interest. </w:t>
      </w:r>
    </w:p>
    <w:p w14:paraId="39FD2D98" w14:textId="77777777" w:rsidR="00483983" w:rsidRDefault="002D4DEB">
      <w:pPr>
        <w:pStyle w:val="BodyText"/>
        <w:jc w:val="left"/>
        <w:rPr>
          <w:lang w:val="nl-BE"/>
        </w:rPr>
      </w:pPr>
      <w:proofErr w:type="spellStart"/>
      <w:r w:rsidRPr="00C85E86">
        <w:rPr>
          <w:lang w:val="nl-BE"/>
        </w:rPr>
        <w:t>Key</w:t>
      </w:r>
      <w:proofErr w:type="spellEnd"/>
      <w:r w:rsidRPr="00C85E86">
        <w:rPr>
          <w:lang w:val="nl-BE"/>
        </w:rPr>
        <w:t xml:space="preserve"> </w:t>
      </w:r>
      <w:proofErr w:type="spellStart"/>
      <w:r w:rsidRPr="00C85E86">
        <w:rPr>
          <w:lang w:val="nl-BE"/>
        </w:rPr>
        <w:t>messages</w:t>
      </w:r>
      <w:proofErr w:type="spellEnd"/>
      <w:r w:rsidRPr="00C85E86">
        <w:rPr>
          <w:lang w:val="nl-BE"/>
        </w:rPr>
        <w:t xml:space="preserve"> </w:t>
      </w:r>
      <w:proofErr w:type="spellStart"/>
      <w:r w:rsidRPr="00C85E86">
        <w:rPr>
          <w:lang w:val="nl-BE"/>
        </w:rPr>
        <w:t>for</w:t>
      </w:r>
      <w:proofErr w:type="spellEnd"/>
      <w:r w:rsidRPr="00C85E86">
        <w:rPr>
          <w:lang w:val="nl-BE"/>
        </w:rPr>
        <w:t xml:space="preserve"> employees include</w:t>
      </w:r>
    </w:p>
    <w:p w14:paraId="40CAEE38" w14:textId="77777777" w:rsidR="00483983" w:rsidRDefault="002D4DEB">
      <w:pPr>
        <w:pStyle w:val="BodyText"/>
        <w:numPr>
          <w:ilvl w:val="0"/>
          <w:numId w:val="21"/>
        </w:numPr>
        <w:jc w:val="left"/>
        <w:rPr>
          <w:lang w:val="nl-BE"/>
        </w:rPr>
      </w:pPr>
      <w:r w:rsidRPr="00C85E86">
        <w:rPr>
          <w:lang w:val="nl-BE"/>
        </w:rPr>
        <w:lastRenderedPageBreak/>
        <w:t>What happened and why?</w:t>
      </w:r>
    </w:p>
    <w:p w14:paraId="4421B78E" w14:textId="77777777" w:rsidR="00483983" w:rsidRPr="00705D25" w:rsidRDefault="002D4DEB">
      <w:pPr>
        <w:pStyle w:val="BodyText"/>
        <w:numPr>
          <w:ilvl w:val="0"/>
          <w:numId w:val="21"/>
        </w:numPr>
        <w:jc w:val="left"/>
      </w:pPr>
      <w:r w:rsidRPr="00705D25">
        <w:t>What will happen in the near future?</w:t>
      </w:r>
    </w:p>
    <w:p w14:paraId="5C8B9AED" w14:textId="77777777" w:rsidR="00483983" w:rsidRPr="00705D25" w:rsidRDefault="002D4DEB">
      <w:pPr>
        <w:pStyle w:val="BodyText"/>
        <w:numPr>
          <w:ilvl w:val="0"/>
          <w:numId w:val="21"/>
        </w:numPr>
        <w:jc w:val="left"/>
      </w:pPr>
      <w:r w:rsidRPr="00705D25">
        <w:t>What is expected of employees?</w:t>
      </w:r>
    </w:p>
    <w:p w14:paraId="72C355DA" w14:textId="77777777" w:rsidR="00483983" w:rsidRPr="00705D25" w:rsidRDefault="002D4DEB">
      <w:pPr>
        <w:pStyle w:val="BodyText"/>
        <w:numPr>
          <w:ilvl w:val="0"/>
          <w:numId w:val="21"/>
        </w:numPr>
        <w:jc w:val="left"/>
      </w:pPr>
      <w:r w:rsidRPr="00705D25">
        <w:t>Who can employees contact if they have questions?</w:t>
      </w:r>
    </w:p>
    <w:p w14:paraId="522E72A1" w14:textId="77777777" w:rsidR="00FA3F3A" w:rsidRPr="00705D25" w:rsidRDefault="00FA3F3A" w:rsidP="00FA3F3A">
      <w:pPr>
        <w:pStyle w:val="BodyText"/>
        <w:ind w:left="720"/>
        <w:jc w:val="left"/>
      </w:pPr>
    </w:p>
    <w:p w14:paraId="4AC191A4" w14:textId="77777777" w:rsidR="00483983" w:rsidRPr="00705D25" w:rsidRDefault="002D4DEB">
      <w:pPr>
        <w:pStyle w:val="Heading3"/>
      </w:pPr>
      <w:bookmarkStart w:id="28" w:name="_Toc170201880"/>
      <w:r w:rsidRPr="00705D25">
        <w:t>External communications</w:t>
      </w:r>
      <w:bookmarkEnd w:id="28"/>
    </w:p>
    <w:p w14:paraId="7EFD2DBF" w14:textId="77777777" w:rsidR="00483983" w:rsidRPr="00705D25" w:rsidRDefault="002D4DEB">
      <w:pPr>
        <w:pStyle w:val="BodyText"/>
        <w:jc w:val="left"/>
        <w:rPr>
          <w:i/>
          <w:iCs/>
          <w:u w:val="single"/>
        </w:rPr>
      </w:pPr>
      <w:r w:rsidRPr="00705D25">
        <w:rPr>
          <w:i/>
          <w:iCs/>
          <w:u w:val="single"/>
        </w:rPr>
        <w:t>Guidance:</w:t>
      </w:r>
    </w:p>
    <w:p w14:paraId="51D0EB2D" w14:textId="77777777" w:rsidR="00483983" w:rsidRPr="00705D25" w:rsidRDefault="002D4DEB">
      <w:pPr>
        <w:pStyle w:val="BodyText"/>
      </w:pPr>
      <w:r w:rsidRPr="00705D25">
        <w:t>Depending on the impact and severity of a cyber incident, it may be necessary to communicate with external stakeholders (including ministers, media and the public). This is especially important if the incident affects IT networks, control systems or appli</w:t>
      </w:r>
      <w:r w:rsidRPr="00705D25">
        <w:t xml:space="preserve">cations that third parties rely on, such as websites or services for the public. </w:t>
      </w:r>
    </w:p>
    <w:p w14:paraId="56DB01AD" w14:textId="77777777" w:rsidR="00483983" w:rsidRPr="00705D25" w:rsidRDefault="002D4DEB">
      <w:pPr>
        <w:pStyle w:val="BodyText"/>
      </w:pPr>
      <w:r w:rsidRPr="00705D25">
        <w:t>Important messages to consider when communicating with external stakeholders include:</w:t>
      </w:r>
    </w:p>
    <w:p w14:paraId="2ADC2C01" w14:textId="77777777" w:rsidR="00483983" w:rsidRDefault="002D4DEB">
      <w:pPr>
        <w:pStyle w:val="BodyText"/>
        <w:numPr>
          <w:ilvl w:val="0"/>
          <w:numId w:val="22"/>
        </w:numPr>
        <w:jc w:val="left"/>
        <w:rPr>
          <w:lang w:val="nl-BE"/>
        </w:rPr>
      </w:pPr>
      <w:proofErr w:type="spellStart"/>
      <w:r w:rsidRPr="00C85E86">
        <w:rPr>
          <w:lang w:val="nl-BE"/>
        </w:rPr>
        <w:t>What</w:t>
      </w:r>
      <w:proofErr w:type="spellEnd"/>
      <w:r w:rsidRPr="00C85E86">
        <w:rPr>
          <w:lang w:val="nl-BE"/>
        </w:rPr>
        <w:t xml:space="preserve"> </w:t>
      </w:r>
      <w:proofErr w:type="spellStart"/>
      <w:r w:rsidRPr="00C85E86">
        <w:rPr>
          <w:lang w:val="nl-BE"/>
        </w:rPr>
        <w:t>happened</w:t>
      </w:r>
      <w:proofErr w:type="spellEnd"/>
      <w:r w:rsidRPr="00C85E86">
        <w:rPr>
          <w:lang w:val="nl-BE"/>
        </w:rPr>
        <w:t xml:space="preserve"> </w:t>
      </w:r>
      <w:proofErr w:type="spellStart"/>
      <w:r w:rsidRPr="00C85E86">
        <w:rPr>
          <w:lang w:val="nl-BE"/>
        </w:rPr>
        <w:t>and</w:t>
      </w:r>
      <w:proofErr w:type="spellEnd"/>
      <w:r w:rsidRPr="00C85E86">
        <w:rPr>
          <w:lang w:val="nl-BE"/>
        </w:rPr>
        <w:t xml:space="preserve"> </w:t>
      </w:r>
      <w:proofErr w:type="spellStart"/>
      <w:r w:rsidRPr="00C85E86">
        <w:rPr>
          <w:lang w:val="nl-BE"/>
        </w:rPr>
        <w:t>why</w:t>
      </w:r>
      <w:proofErr w:type="spellEnd"/>
      <w:r w:rsidRPr="00C85E86">
        <w:rPr>
          <w:lang w:val="nl-BE"/>
        </w:rPr>
        <w:t>?</w:t>
      </w:r>
    </w:p>
    <w:p w14:paraId="5B90FA41" w14:textId="77777777" w:rsidR="00483983" w:rsidRPr="00705D25" w:rsidRDefault="002D4DEB">
      <w:pPr>
        <w:pStyle w:val="BodyText"/>
        <w:numPr>
          <w:ilvl w:val="0"/>
          <w:numId w:val="22"/>
        </w:numPr>
        <w:jc w:val="left"/>
      </w:pPr>
      <w:r w:rsidRPr="00705D25">
        <w:t>Which systems/services are affected?</w:t>
      </w:r>
    </w:p>
    <w:p w14:paraId="63DD6BEC" w14:textId="77777777" w:rsidR="00483983" w:rsidRPr="00705D25" w:rsidRDefault="002D4DEB">
      <w:pPr>
        <w:pStyle w:val="BodyText"/>
        <w:numPr>
          <w:ilvl w:val="0"/>
          <w:numId w:val="22"/>
        </w:numPr>
        <w:jc w:val="left"/>
      </w:pPr>
      <w:r w:rsidRPr="00705D25">
        <w:t>What steps are being taken t</w:t>
      </w:r>
      <w:r w:rsidRPr="00705D25">
        <w:t>o resolve the situation?</w:t>
      </w:r>
    </w:p>
    <w:p w14:paraId="4082348C" w14:textId="77777777" w:rsidR="00483983" w:rsidRPr="00705D25" w:rsidRDefault="002D4DEB">
      <w:pPr>
        <w:pStyle w:val="BodyText"/>
        <w:numPr>
          <w:ilvl w:val="0"/>
          <w:numId w:val="22"/>
        </w:numPr>
        <w:jc w:val="left"/>
      </w:pPr>
      <w:r w:rsidRPr="00705D25">
        <w:t>Is it possible to say when the situation will be resolved?</w:t>
      </w:r>
    </w:p>
    <w:p w14:paraId="5E26A358" w14:textId="77777777" w:rsidR="00483983" w:rsidRPr="00705D25" w:rsidRDefault="002D4DEB">
      <w:pPr>
        <w:pStyle w:val="BodyText"/>
        <w:numPr>
          <w:ilvl w:val="0"/>
          <w:numId w:val="22"/>
        </w:numPr>
        <w:jc w:val="left"/>
      </w:pPr>
      <w:r w:rsidRPr="00705D25">
        <w:t>What is expected from external stakeholders?</w:t>
      </w:r>
    </w:p>
    <w:p w14:paraId="0B554190" w14:textId="77777777" w:rsidR="00483983" w:rsidRPr="00705D25" w:rsidRDefault="002D4DEB">
      <w:pPr>
        <w:pStyle w:val="BodyText"/>
        <w:numPr>
          <w:ilvl w:val="0"/>
          <w:numId w:val="22"/>
        </w:numPr>
        <w:jc w:val="left"/>
      </w:pPr>
      <w:r w:rsidRPr="00705D25">
        <w:t>Who can external stakeholders contact if they have questions/concerns?</w:t>
      </w:r>
    </w:p>
    <w:p w14:paraId="55F4ED9E" w14:textId="77777777" w:rsidR="008D7A30" w:rsidRPr="00705D25" w:rsidRDefault="008D7A30" w:rsidP="008D7A30">
      <w:pPr>
        <w:pStyle w:val="BodyText"/>
        <w:jc w:val="left"/>
      </w:pPr>
    </w:p>
    <w:p w14:paraId="60C0D593" w14:textId="77777777" w:rsidR="00483983" w:rsidRPr="00705D25" w:rsidRDefault="002D4DEB">
      <w:pPr>
        <w:pStyle w:val="BodyText"/>
        <w:pBdr>
          <w:top w:val="single" w:sz="4" w:space="1" w:color="auto"/>
          <w:left w:val="single" w:sz="4" w:space="4" w:color="auto"/>
          <w:bottom w:val="single" w:sz="4" w:space="1" w:color="auto"/>
          <w:right w:val="single" w:sz="4" w:space="4" w:color="auto"/>
        </w:pBdr>
        <w:jc w:val="left"/>
        <w:rPr>
          <w:b/>
          <w:bCs/>
        </w:rPr>
      </w:pPr>
      <w:r w:rsidRPr="00705D25">
        <w:rPr>
          <w:b/>
          <w:bCs/>
        </w:rPr>
        <w:t xml:space="preserve">All communications must be reviewed and approved by </w:t>
      </w:r>
      <w:r w:rsidRPr="00705D25">
        <w:rPr>
          <w:b/>
          <w:bCs/>
          <w:i/>
          <w:iCs/>
          <w:color w:val="00B050"/>
        </w:rPr>
        <w:t xml:space="preserve">the Communications Manager and the Incident Manager </w:t>
      </w:r>
      <w:r w:rsidRPr="00705D25">
        <w:rPr>
          <w:b/>
          <w:bCs/>
        </w:rPr>
        <w:t>prior to release.</w:t>
      </w:r>
    </w:p>
    <w:p w14:paraId="1373E4BF" w14:textId="49000C23" w:rsidR="0001368E" w:rsidRPr="00705D25" w:rsidRDefault="0001368E">
      <w:pPr>
        <w:widowControl/>
        <w:autoSpaceDE/>
        <w:autoSpaceDN/>
        <w:rPr>
          <w:rFonts w:ascii="Arial" w:eastAsiaTheme="majorEastAsia" w:hAnsi="Arial" w:cs="Times New Roman (Titres CS)"/>
          <w:b/>
          <w:caps/>
          <w:color w:val="6782B4" w:themeColor="accent2"/>
          <w:sz w:val="20"/>
          <w:szCs w:val="24"/>
        </w:rPr>
      </w:pPr>
    </w:p>
    <w:p w14:paraId="60CE654E" w14:textId="77777777" w:rsidR="00483983" w:rsidRPr="00705D25" w:rsidRDefault="002D4DEB">
      <w:pPr>
        <w:pStyle w:val="Heading3"/>
      </w:pPr>
      <w:bookmarkStart w:id="29" w:name="_Toc170201881"/>
      <w:r w:rsidRPr="00705D25">
        <w:t xml:space="preserve">Reporting requirement </w:t>
      </w:r>
      <w:r w:rsidR="0001368E" w:rsidRPr="00705D25">
        <w:t>for NIS2</w:t>
      </w:r>
      <w:bookmarkEnd w:id="29"/>
    </w:p>
    <w:p w14:paraId="691159AB" w14:textId="77777777" w:rsidR="00483983" w:rsidRPr="00705D25" w:rsidRDefault="0001368E">
      <w:pPr>
        <w:pStyle w:val="BodyText"/>
        <w:jc w:val="left"/>
      </w:pPr>
      <w:r w:rsidRPr="00705D25">
        <w:t>Essential and important entities</w:t>
      </w:r>
      <w:r w:rsidR="002D4DEB" w:rsidRPr="00705D25">
        <w:t xml:space="preserve">, </w:t>
      </w:r>
      <w:r w:rsidRPr="00705D25">
        <w:t xml:space="preserve">as defined in </w:t>
      </w:r>
      <w:r w:rsidR="002D4DEB" w:rsidRPr="00705D25">
        <w:t xml:space="preserve">Chapter 4 (Art 11 &amp; Art 12) </w:t>
      </w:r>
      <w:r w:rsidRPr="00705D25">
        <w:t xml:space="preserve">in the Belgian </w:t>
      </w:r>
      <w:hyperlink r:id="rId20" w:history="1">
        <w:r w:rsidRPr="00705D25">
          <w:rPr>
            <w:rStyle w:val="Hyperlink"/>
          </w:rPr>
          <w:t>NIS2</w:t>
        </w:r>
      </w:hyperlink>
      <w:r w:rsidRPr="00705D25">
        <w:t xml:space="preserve"> legislation</w:t>
      </w:r>
      <w:r w:rsidR="002D4DEB" w:rsidRPr="00705D25">
        <w:t xml:space="preserve">, </w:t>
      </w:r>
      <w:r w:rsidR="00471B25" w:rsidRPr="00705D25">
        <w:t xml:space="preserve">are </w:t>
      </w:r>
      <w:r w:rsidR="00471B25" w:rsidRPr="00705D25">
        <w:rPr>
          <w:b/>
          <w:bCs/>
        </w:rPr>
        <w:t xml:space="preserve">required </w:t>
      </w:r>
      <w:r w:rsidR="00471B25" w:rsidRPr="00705D25">
        <w:t xml:space="preserve">to </w:t>
      </w:r>
      <w:r w:rsidRPr="00705D25">
        <w:t xml:space="preserve">comply with a number of requirements to report </w:t>
      </w:r>
      <w:r w:rsidR="00AF2760" w:rsidRPr="00705D25">
        <w:t xml:space="preserve">early warnings or </w:t>
      </w:r>
      <w:r w:rsidRPr="00705D25">
        <w:rPr>
          <w:b/>
          <w:bCs/>
        </w:rPr>
        <w:t xml:space="preserve">significant </w:t>
      </w:r>
      <w:r w:rsidR="00A65FBC" w:rsidRPr="00705D25">
        <w:rPr>
          <w:b/>
          <w:bCs/>
        </w:rPr>
        <w:t xml:space="preserve">incidents* </w:t>
      </w:r>
      <w:r w:rsidRPr="00705D25">
        <w:t>to the national CSIRT (</w:t>
      </w:r>
      <w:hyperlink r:id="rId21" w:history="1">
        <w:r w:rsidRPr="00705D25">
          <w:rPr>
            <w:rStyle w:val="Hyperlink"/>
          </w:rPr>
          <w:t>CERT.be</w:t>
        </w:r>
      </w:hyperlink>
      <w:r w:rsidRPr="00705D25">
        <w:t>).</w:t>
      </w:r>
    </w:p>
    <w:p w14:paraId="59A9EA62" w14:textId="77777777" w:rsidR="00483983" w:rsidRDefault="00AF2760">
      <w:pPr>
        <w:pStyle w:val="BodyText"/>
        <w:jc w:val="left"/>
        <w:rPr>
          <w:lang w:val="nl-BE"/>
        </w:rPr>
      </w:pPr>
      <w:r w:rsidRPr="00705D25">
        <w:t xml:space="preserve"> These alerts or significant incidents should be reported to the </w:t>
      </w:r>
      <w:r w:rsidR="00C159B6" w:rsidRPr="00705D25">
        <w:t xml:space="preserve">CERT </w:t>
      </w:r>
      <w:r w:rsidRPr="00705D25">
        <w:t xml:space="preserve">within </w:t>
      </w:r>
      <w:r w:rsidRPr="00705D25">
        <w:rPr>
          <w:b/>
          <w:bCs/>
        </w:rPr>
        <w:t xml:space="preserve">twenty-four hours </w:t>
      </w:r>
      <w:r w:rsidRPr="00705D25">
        <w:t xml:space="preserve">of their discovery.  </w:t>
      </w:r>
      <w:proofErr w:type="spellStart"/>
      <w:r>
        <w:rPr>
          <w:lang w:val="nl-BE"/>
        </w:rPr>
        <w:t>This</w:t>
      </w:r>
      <w:proofErr w:type="spellEnd"/>
      <w:r>
        <w:rPr>
          <w:lang w:val="nl-BE"/>
        </w:rPr>
        <w:t xml:space="preserve"> </w:t>
      </w:r>
      <w:proofErr w:type="spellStart"/>
      <w:r>
        <w:rPr>
          <w:lang w:val="nl-BE"/>
        </w:rPr>
        <w:t>notification</w:t>
      </w:r>
      <w:proofErr w:type="spellEnd"/>
      <w:r>
        <w:rPr>
          <w:lang w:val="nl-BE"/>
        </w:rPr>
        <w:t xml:space="preserve"> </w:t>
      </w:r>
      <w:proofErr w:type="spellStart"/>
      <w:r>
        <w:rPr>
          <w:lang w:val="nl-BE"/>
        </w:rPr>
        <w:t>shall</w:t>
      </w:r>
      <w:proofErr w:type="spellEnd"/>
      <w:r>
        <w:rPr>
          <w:lang w:val="nl-BE"/>
        </w:rPr>
        <w:t xml:space="preserve"> </w:t>
      </w:r>
      <w:proofErr w:type="spellStart"/>
      <w:r>
        <w:rPr>
          <w:lang w:val="nl-BE"/>
        </w:rPr>
        <w:t>include</w:t>
      </w:r>
      <w:proofErr w:type="spellEnd"/>
      <w:r>
        <w:rPr>
          <w:lang w:val="nl-BE"/>
        </w:rPr>
        <w:t xml:space="preserve"> the following information, among others:</w:t>
      </w:r>
    </w:p>
    <w:p w14:paraId="669195B4" w14:textId="77777777" w:rsidR="00483983" w:rsidRPr="00705D25" w:rsidRDefault="002D4DEB">
      <w:pPr>
        <w:pStyle w:val="BodyText"/>
        <w:numPr>
          <w:ilvl w:val="0"/>
          <w:numId w:val="7"/>
        </w:numPr>
        <w:jc w:val="left"/>
      </w:pPr>
      <w:r w:rsidRPr="00705D25">
        <w:t>Is the incident the result of a wrongful or malicious act?</w:t>
      </w:r>
    </w:p>
    <w:p w14:paraId="7A290E00" w14:textId="77777777" w:rsidR="00483983" w:rsidRPr="00705D25" w:rsidRDefault="002D4DEB">
      <w:pPr>
        <w:pStyle w:val="BodyText"/>
        <w:numPr>
          <w:ilvl w:val="0"/>
          <w:numId w:val="7"/>
        </w:numPr>
        <w:jc w:val="left"/>
      </w:pPr>
      <w:r w:rsidRPr="00705D25">
        <w:t>Does hot incident have cross-border implications?</w:t>
      </w:r>
    </w:p>
    <w:p w14:paraId="140B209F" w14:textId="77777777" w:rsidR="00483983" w:rsidRPr="00705D25" w:rsidRDefault="002D4DEB">
      <w:pPr>
        <w:pStyle w:val="BodyText"/>
        <w:jc w:val="left"/>
      </w:pPr>
      <w:r w:rsidRPr="00705D25">
        <w:rPr>
          <w:b/>
          <w:bCs/>
        </w:rPr>
        <w:t>Wi</w:t>
      </w:r>
      <w:r w:rsidRPr="00705D25">
        <w:rPr>
          <w:b/>
          <w:bCs/>
        </w:rPr>
        <w:t xml:space="preserve">thin seventy-two hours </w:t>
      </w:r>
      <w:r w:rsidR="00471B25" w:rsidRPr="00705D25">
        <w:t xml:space="preserve">of reporting the incident, the organization -if applicable- provides a: </w:t>
      </w:r>
    </w:p>
    <w:p w14:paraId="09EF28BD" w14:textId="77777777" w:rsidR="00483983" w:rsidRDefault="002D4DEB">
      <w:pPr>
        <w:pStyle w:val="BodyText"/>
        <w:numPr>
          <w:ilvl w:val="0"/>
          <w:numId w:val="44"/>
        </w:numPr>
        <w:jc w:val="left"/>
        <w:rPr>
          <w:lang w:val="nl-BE"/>
        </w:rPr>
      </w:pPr>
      <w:r>
        <w:rPr>
          <w:lang w:val="nl-BE"/>
        </w:rPr>
        <w:t xml:space="preserve">Update </w:t>
      </w:r>
      <w:proofErr w:type="spellStart"/>
      <w:r>
        <w:rPr>
          <w:lang w:val="nl-BE"/>
        </w:rPr>
        <w:t>to</w:t>
      </w:r>
      <w:proofErr w:type="spellEnd"/>
      <w:r>
        <w:rPr>
          <w:lang w:val="nl-BE"/>
        </w:rPr>
        <w:t xml:space="preserve"> </w:t>
      </w:r>
      <w:proofErr w:type="spellStart"/>
      <w:r>
        <w:rPr>
          <w:lang w:val="nl-BE"/>
        </w:rPr>
        <w:t>the</w:t>
      </w:r>
      <w:proofErr w:type="spellEnd"/>
      <w:r>
        <w:rPr>
          <w:lang w:val="nl-BE"/>
        </w:rPr>
        <w:t xml:space="preserve"> </w:t>
      </w:r>
      <w:proofErr w:type="spellStart"/>
      <w:r>
        <w:rPr>
          <w:lang w:val="nl-BE"/>
        </w:rPr>
        <w:t>above</w:t>
      </w:r>
      <w:proofErr w:type="spellEnd"/>
      <w:r>
        <w:rPr>
          <w:lang w:val="nl-BE"/>
        </w:rPr>
        <w:t xml:space="preserve"> information</w:t>
      </w:r>
    </w:p>
    <w:p w14:paraId="36FA9E3F" w14:textId="77777777" w:rsidR="00483983" w:rsidRPr="00705D25" w:rsidRDefault="002D4DEB">
      <w:pPr>
        <w:pStyle w:val="BodyText"/>
        <w:numPr>
          <w:ilvl w:val="0"/>
          <w:numId w:val="44"/>
        </w:numPr>
        <w:jc w:val="left"/>
      </w:pPr>
      <w:r w:rsidRPr="00705D25">
        <w:t>An initial assessment of the significant incident, including severity and consequences</w:t>
      </w:r>
      <w:r w:rsidR="00BF7997" w:rsidRPr="00705D25">
        <w:t>.</w:t>
      </w:r>
    </w:p>
    <w:p w14:paraId="4795AA95" w14:textId="77777777" w:rsidR="00483983" w:rsidRDefault="00BF7997">
      <w:pPr>
        <w:pStyle w:val="BodyText"/>
        <w:numPr>
          <w:ilvl w:val="0"/>
          <w:numId w:val="43"/>
        </w:numPr>
        <w:jc w:val="left"/>
        <w:rPr>
          <w:lang w:val="nl-BE"/>
        </w:rPr>
      </w:pPr>
      <w:r w:rsidRPr="00705D25">
        <w:t xml:space="preserve"> </w:t>
      </w:r>
      <w:r w:rsidRPr="00BF7997">
        <w:rPr>
          <w:lang w:val="nl-BE"/>
        </w:rPr>
        <w:t xml:space="preserve">Indicators of </w:t>
      </w:r>
      <w:proofErr w:type="spellStart"/>
      <w:r w:rsidRPr="00BF7997">
        <w:rPr>
          <w:lang w:val="nl-BE"/>
        </w:rPr>
        <w:t>degradation</w:t>
      </w:r>
      <w:proofErr w:type="spellEnd"/>
      <w:r>
        <w:rPr>
          <w:lang w:val="nl-BE"/>
        </w:rPr>
        <w:t>.</w:t>
      </w:r>
    </w:p>
    <w:p w14:paraId="53BDEBD9" w14:textId="77777777" w:rsidR="00483983" w:rsidRPr="00705D25" w:rsidRDefault="002D4DEB">
      <w:pPr>
        <w:pStyle w:val="BodyText"/>
        <w:jc w:val="left"/>
      </w:pPr>
      <w:r w:rsidRPr="00705D25">
        <w:rPr>
          <w:b/>
          <w:bCs/>
        </w:rPr>
        <w:t xml:space="preserve">No later than one month </w:t>
      </w:r>
      <w:r w:rsidRPr="00705D25">
        <w:t>after reporting the significant incident, a final report is prepared and forwarded to the CERT that includes the following:</w:t>
      </w:r>
    </w:p>
    <w:p w14:paraId="380DB5E1" w14:textId="77777777" w:rsidR="00483983" w:rsidRPr="00705D25" w:rsidRDefault="002D4DEB">
      <w:pPr>
        <w:pStyle w:val="BodyText"/>
        <w:numPr>
          <w:ilvl w:val="0"/>
          <w:numId w:val="43"/>
        </w:numPr>
        <w:jc w:val="left"/>
      </w:pPr>
      <w:r w:rsidRPr="00705D25">
        <w:t>Detailed description of the incident, including severity and consequences.</w:t>
      </w:r>
    </w:p>
    <w:p w14:paraId="01074E9C" w14:textId="77777777" w:rsidR="00483983" w:rsidRPr="00705D25" w:rsidRDefault="002D4DEB">
      <w:pPr>
        <w:pStyle w:val="BodyText"/>
        <w:numPr>
          <w:ilvl w:val="0"/>
          <w:numId w:val="43"/>
        </w:numPr>
        <w:jc w:val="left"/>
      </w:pPr>
      <w:r w:rsidRPr="00705D25">
        <w:t>The t</w:t>
      </w:r>
      <w:r w:rsidRPr="00705D25">
        <w:t>ype of threat or root cause (root cause) that likely led to the incident.</w:t>
      </w:r>
    </w:p>
    <w:p w14:paraId="105F704C" w14:textId="77777777" w:rsidR="00483983" w:rsidRPr="00705D25" w:rsidRDefault="002D4DEB">
      <w:pPr>
        <w:pStyle w:val="BodyText"/>
        <w:numPr>
          <w:ilvl w:val="0"/>
          <w:numId w:val="43"/>
        </w:numPr>
        <w:jc w:val="left"/>
      </w:pPr>
      <w:r w:rsidRPr="00705D25">
        <w:t>Applied and ongoing risk mitigation measures (both technical and organizational).</w:t>
      </w:r>
    </w:p>
    <w:p w14:paraId="3863BAE0" w14:textId="77777777" w:rsidR="00483983" w:rsidRPr="00705D25" w:rsidRDefault="002D4DEB">
      <w:pPr>
        <w:pStyle w:val="BodyText"/>
        <w:numPr>
          <w:ilvl w:val="0"/>
          <w:numId w:val="43"/>
        </w:numPr>
        <w:jc w:val="left"/>
      </w:pPr>
      <w:r w:rsidRPr="00705D25">
        <w:lastRenderedPageBreak/>
        <w:t xml:space="preserve">  If applicable, the cross-border impact of the incident.</w:t>
      </w:r>
    </w:p>
    <w:p w14:paraId="6504E93E" w14:textId="77777777" w:rsidR="00483983" w:rsidRPr="00705D25" w:rsidRDefault="002D4DEB">
      <w:pPr>
        <w:pStyle w:val="BodyText"/>
        <w:jc w:val="left"/>
      </w:pPr>
      <w:r w:rsidRPr="00705D25">
        <w:t xml:space="preserve">If the incident is still not resolved after these 30 days, a progress report will be prepared and forwarded </w:t>
      </w:r>
      <w:r w:rsidR="008917F9" w:rsidRPr="00705D25">
        <w:t xml:space="preserve">to the </w:t>
      </w:r>
      <w:r w:rsidR="00C159B6" w:rsidRPr="00705D25">
        <w:t>CERT</w:t>
      </w:r>
      <w:r w:rsidRPr="00705D25">
        <w:t>.  A final report will be prepared and sent within one month after the incident</w:t>
      </w:r>
      <w:r w:rsidRPr="00705D25">
        <w:t xml:space="preserve"> is resolved.</w:t>
      </w:r>
    </w:p>
    <w:p w14:paraId="0874EB29" w14:textId="77777777" w:rsidR="00483983" w:rsidRPr="00705D25" w:rsidRDefault="002D4DEB">
      <w:pPr>
        <w:pStyle w:val="BodyText"/>
        <w:jc w:val="left"/>
      </w:pPr>
      <w:r w:rsidRPr="00705D25">
        <w:t xml:space="preserve">In addition to the above reporting requirement, </w:t>
      </w:r>
      <w:r w:rsidRPr="00705D25">
        <w:rPr>
          <w:b/>
          <w:bCs/>
        </w:rPr>
        <w:t xml:space="preserve">voluntary </w:t>
      </w:r>
      <w:r w:rsidRPr="00705D25">
        <w:t>reports to the CERT may be made:</w:t>
      </w:r>
    </w:p>
    <w:p w14:paraId="086E2C22" w14:textId="77777777" w:rsidR="00483983" w:rsidRPr="00705D25" w:rsidRDefault="002D4DEB">
      <w:pPr>
        <w:pStyle w:val="BodyText"/>
        <w:numPr>
          <w:ilvl w:val="0"/>
          <w:numId w:val="43"/>
        </w:numPr>
        <w:jc w:val="left"/>
      </w:pPr>
      <w:r w:rsidRPr="00705D25">
        <w:rPr>
          <w:i/>
          <w:iCs/>
        </w:rPr>
        <w:t>For essential and important entities</w:t>
      </w:r>
      <w:r w:rsidRPr="00705D25">
        <w:t>: incidents, cyber threats, near incidents.</w:t>
      </w:r>
    </w:p>
    <w:p w14:paraId="059FDC96" w14:textId="77777777" w:rsidR="00483983" w:rsidRPr="00705D25" w:rsidRDefault="002D4DEB">
      <w:pPr>
        <w:pStyle w:val="BodyText"/>
        <w:numPr>
          <w:ilvl w:val="0"/>
          <w:numId w:val="43"/>
        </w:numPr>
        <w:jc w:val="left"/>
      </w:pPr>
      <w:r w:rsidRPr="00705D25">
        <w:rPr>
          <w:i/>
          <w:iCs/>
        </w:rPr>
        <w:t>Other organizations, whether or not they are in the scope of NIS2</w:t>
      </w:r>
      <w:r w:rsidRPr="00705D25">
        <w:t>: sign</w:t>
      </w:r>
      <w:r w:rsidRPr="00705D25">
        <w:t>ificant incidents, cyber threats and near incidents</w:t>
      </w:r>
    </w:p>
    <w:p w14:paraId="60DE1DDD" w14:textId="77777777" w:rsidR="00483983" w:rsidRDefault="002D4DEB">
      <w:pPr>
        <w:pStyle w:val="Heading1"/>
        <w:rPr>
          <w:lang w:val="nl-BE"/>
        </w:rPr>
      </w:pPr>
      <w:bookmarkStart w:id="30" w:name="_Toc170201882"/>
      <w:proofErr w:type="spellStart"/>
      <w:r w:rsidRPr="00C85E86">
        <w:rPr>
          <w:lang w:val="nl-BE"/>
        </w:rPr>
        <w:t>Supporting</w:t>
      </w:r>
      <w:proofErr w:type="spellEnd"/>
      <w:r w:rsidRPr="00C85E86">
        <w:rPr>
          <w:lang w:val="nl-BE"/>
        </w:rPr>
        <w:t xml:space="preserve"> procedures </w:t>
      </w:r>
      <w:proofErr w:type="spellStart"/>
      <w:r w:rsidRPr="00C85E86">
        <w:rPr>
          <w:lang w:val="nl-BE"/>
        </w:rPr>
        <w:t>and</w:t>
      </w:r>
      <w:proofErr w:type="spellEnd"/>
      <w:r w:rsidRPr="00C85E86">
        <w:rPr>
          <w:lang w:val="nl-BE"/>
        </w:rPr>
        <w:t xml:space="preserve"> scripts</w:t>
      </w:r>
      <w:bookmarkEnd w:id="30"/>
    </w:p>
    <w:p w14:paraId="442C8A0A" w14:textId="77777777" w:rsidR="00483983" w:rsidRPr="00705D25" w:rsidRDefault="002D4DEB">
      <w:pPr>
        <w:pStyle w:val="Heading3"/>
      </w:pPr>
      <w:bookmarkStart w:id="31" w:name="_Toc107824838"/>
      <w:bookmarkStart w:id="32" w:name="_Toc170201883"/>
      <w:r w:rsidRPr="00705D25">
        <w:t>Support Standard Operating Procedures (SOPs).</w:t>
      </w:r>
      <w:bookmarkEnd w:id="31"/>
      <w:bookmarkEnd w:id="32"/>
    </w:p>
    <w:p w14:paraId="7BB88AE7" w14:textId="77777777" w:rsidR="00483983" w:rsidRPr="00705D25" w:rsidRDefault="002D4DEB">
      <w:pPr>
        <w:pStyle w:val="BodyText"/>
        <w:jc w:val="left"/>
      </w:pPr>
      <w:r w:rsidRPr="00705D25">
        <w:t>Standard Operating Procedures (SOPs) available to support incident response:</w:t>
      </w:r>
    </w:p>
    <w:p w14:paraId="71B5C7FC" w14:textId="77777777" w:rsidR="00483983" w:rsidRPr="00705D25" w:rsidRDefault="002D4DEB">
      <w:pPr>
        <w:pStyle w:val="BodyText"/>
        <w:numPr>
          <w:ilvl w:val="0"/>
          <w:numId w:val="29"/>
        </w:numPr>
        <w:jc w:val="left"/>
        <w:rPr>
          <w:i/>
          <w:iCs/>
          <w:color w:val="00B050"/>
        </w:rPr>
      </w:pPr>
      <w:r w:rsidRPr="00705D25">
        <w:rPr>
          <w:i/>
          <w:iCs/>
          <w:color w:val="00B050"/>
        </w:rPr>
        <w:t>Detection, triage and analysis of events</w:t>
      </w:r>
    </w:p>
    <w:p w14:paraId="65C6095A" w14:textId="77777777" w:rsidR="00483983" w:rsidRDefault="002D4DEB">
      <w:pPr>
        <w:pStyle w:val="BodyText"/>
        <w:numPr>
          <w:ilvl w:val="0"/>
          <w:numId w:val="29"/>
        </w:numPr>
        <w:jc w:val="left"/>
        <w:rPr>
          <w:i/>
          <w:iCs/>
          <w:color w:val="00B050"/>
          <w:lang w:val="nl-BE"/>
        </w:rPr>
      </w:pPr>
      <w:r w:rsidRPr="00C85E86">
        <w:rPr>
          <w:i/>
          <w:iCs/>
          <w:color w:val="00B050"/>
          <w:lang w:val="nl-BE"/>
        </w:rPr>
        <w:t xml:space="preserve">Business </w:t>
      </w:r>
      <w:proofErr w:type="spellStart"/>
      <w:r w:rsidRPr="00C85E86">
        <w:rPr>
          <w:i/>
          <w:iCs/>
          <w:color w:val="00B050"/>
          <w:lang w:val="nl-BE"/>
        </w:rPr>
        <w:t>continuity</w:t>
      </w:r>
      <w:proofErr w:type="spellEnd"/>
      <w:r w:rsidRPr="00C85E86">
        <w:rPr>
          <w:i/>
          <w:iCs/>
          <w:color w:val="00B050"/>
          <w:lang w:val="nl-BE"/>
        </w:rPr>
        <w:t xml:space="preserve"> plan</w:t>
      </w:r>
    </w:p>
    <w:p w14:paraId="7961B6CE" w14:textId="77777777" w:rsidR="00483983" w:rsidRDefault="002D4DEB">
      <w:pPr>
        <w:pStyle w:val="BodyText"/>
        <w:numPr>
          <w:ilvl w:val="0"/>
          <w:numId w:val="29"/>
        </w:numPr>
        <w:jc w:val="left"/>
        <w:rPr>
          <w:i/>
          <w:iCs/>
          <w:color w:val="00B050"/>
          <w:lang w:val="nl-BE"/>
        </w:rPr>
      </w:pPr>
      <w:r w:rsidRPr="00C85E86">
        <w:rPr>
          <w:i/>
          <w:iCs/>
          <w:color w:val="00B050"/>
          <w:lang w:val="nl-BE"/>
        </w:rPr>
        <w:t>Disaster Recovery Plan</w:t>
      </w:r>
      <w:r w:rsidR="000F4D66" w:rsidRPr="00C85E86">
        <w:rPr>
          <w:i/>
          <w:iCs/>
          <w:color w:val="00B050"/>
          <w:lang w:val="nl-BE"/>
        </w:rPr>
        <w:t>.</w:t>
      </w:r>
    </w:p>
    <w:p w14:paraId="34AEF95E" w14:textId="77777777" w:rsidR="00483983" w:rsidRDefault="002D4DEB">
      <w:pPr>
        <w:pStyle w:val="Heading3"/>
        <w:rPr>
          <w:lang w:val="nl-BE"/>
        </w:rPr>
      </w:pPr>
      <w:bookmarkStart w:id="33" w:name="_Toc107824839"/>
      <w:bookmarkStart w:id="34" w:name="_Toc170201884"/>
      <w:r w:rsidRPr="00C85E86">
        <w:rPr>
          <w:lang w:val="nl-BE"/>
        </w:rPr>
        <w:t>Supporting Playbooks</w:t>
      </w:r>
      <w:bookmarkEnd w:id="33"/>
      <w:bookmarkEnd w:id="34"/>
    </w:p>
    <w:p w14:paraId="37A160CB" w14:textId="77777777" w:rsidR="00483983" w:rsidRPr="00705D25" w:rsidRDefault="002D4DEB">
      <w:pPr>
        <w:pStyle w:val="BodyText"/>
        <w:jc w:val="left"/>
      </w:pPr>
      <w:r w:rsidRPr="00705D25">
        <w:t>Available playbooks provide step-by-step guidelines for responses to common incidents</w:t>
      </w:r>
      <w:r w:rsidR="000C6738" w:rsidRPr="00705D25">
        <w:t>:</w:t>
      </w:r>
    </w:p>
    <w:p w14:paraId="450B16D3" w14:textId="77777777" w:rsidR="00483983" w:rsidRDefault="002D4DEB">
      <w:pPr>
        <w:pStyle w:val="ListParagraph"/>
        <w:numPr>
          <w:ilvl w:val="0"/>
          <w:numId w:val="30"/>
        </w:numPr>
        <w:rPr>
          <w:b/>
          <w:bCs/>
          <w:i/>
          <w:iCs/>
          <w:color w:val="00B050"/>
          <w:lang w:val="nl-BE"/>
        </w:rPr>
      </w:pPr>
      <w:r w:rsidRPr="00C85E86">
        <w:rPr>
          <w:i/>
          <w:iCs/>
          <w:color w:val="00B050"/>
          <w:lang w:val="nl-BE"/>
        </w:rPr>
        <w:t xml:space="preserve">Cybersecurity incident response plan - </w:t>
      </w:r>
      <w:r w:rsidRPr="00C85E86">
        <w:rPr>
          <w:b/>
          <w:bCs/>
          <w:i/>
          <w:iCs/>
          <w:color w:val="00B050"/>
          <w:lang w:val="nl-BE"/>
        </w:rPr>
        <w:t>Phishing</w:t>
      </w:r>
    </w:p>
    <w:p w14:paraId="557776A4" w14:textId="77777777" w:rsidR="00483983" w:rsidRPr="00705D25" w:rsidRDefault="002D4DEB">
      <w:pPr>
        <w:pStyle w:val="ListParagraph"/>
        <w:numPr>
          <w:ilvl w:val="0"/>
          <w:numId w:val="30"/>
        </w:numPr>
        <w:rPr>
          <w:b/>
          <w:bCs/>
          <w:i/>
          <w:iCs/>
          <w:color w:val="00B050"/>
        </w:rPr>
      </w:pPr>
      <w:r w:rsidRPr="00705D25">
        <w:rPr>
          <w:i/>
          <w:iCs/>
          <w:color w:val="00B050"/>
        </w:rPr>
        <w:t xml:space="preserve">Cybersecurity incident response plan </w:t>
      </w:r>
      <w:r w:rsidRPr="00705D25">
        <w:rPr>
          <w:b/>
          <w:bCs/>
          <w:i/>
          <w:iCs/>
          <w:color w:val="00B050"/>
        </w:rPr>
        <w:t>- data intrusion/theft</w:t>
      </w:r>
    </w:p>
    <w:p w14:paraId="630F512F" w14:textId="77777777" w:rsidR="00483983" w:rsidRDefault="002D4DEB">
      <w:pPr>
        <w:pStyle w:val="ListParagraph"/>
        <w:numPr>
          <w:ilvl w:val="0"/>
          <w:numId w:val="30"/>
        </w:numPr>
        <w:rPr>
          <w:b/>
          <w:bCs/>
          <w:i/>
          <w:iCs/>
          <w:color w:val="00B050"/>
          <w:lang w:val="nl-BE"/>
        </w:rPr>
      </w:pPr>
      <w:r w:rsidRPr="00C85E86">
        <w:rPr>
          <w:i/>
          <w:iCs/>
          <w:color w:val="00B050"/>
          <w:lang w:val="nl-BE"/>
        </w:rPr>
        <w:t xml:space="preserve">Cybersecurity incident response plan </w:t>
      </w:r>
      <w:r w:rsidRPr="00C85E86">
        <w:rPr>
          <w:b/>
          <w:bCs/>
          <w:i/>
          <w:iCs/>
          <w:color w:val="00B050"/>
          <w:lang w:val="nl-BE"/>
        </w:rPr>
        <w:t>- Malware</w:t>
      </w:r>
    </w:p>
    <w:p w14:paraId="5DAA6F95" w14:textId="77777777" w:rsidR="00483983" w:rsidRDefault="002D4DEB">
      <w:pPr>
        <w:pStyle w:val="ListParagraph"/>
        <w:numPr>
          <w:ilvl w:val="0"/>
          <w:numId w:val="30"/>
        </w:numPr>
        <w:rPr>
          <w:b/>
          <w:bCs/>
          <w:i/>
          <w:iCs/>
          <w:color w:val="00B050"/>
          <w:lang w:val="nl-BE"/>
        </w:rPr>
      </w:pPr>
      <w:r w:rsidRPr="00C85E86">
        <w:rPr>
          <w:i/>
          <w:iCs/>
          <w:color w:val="00B050"/>
          <w:lang w:val="nl-BE"/>
        </w:rPr>
        <w:t xml:space="preserve">Cybersecurity incident response plan </w:t>
      </w:r>
      <w:r w:rsidRPr="00C85E86">
        <w:rPr>
          <w:b/>
          <w:bCs/>
          <w:i/>
          <w:iCs/>
          <w:color w:val="00B050"/>
          <w:lang w:val="nl-BE"/>
        </w:rPr>
        <w:t>- Ransomware</w:t>
      </w:r>
    </w:p>
    <w:p w14:paraId="6E879C77" w14:textId="77777777" w:rsidR="00483983" w:rsidRDefault="002D4DEB">
      <w:pPr>
        <w:pStyle w:val="ListParagraph"/>
        <w:numPr>
          <w:ilvl w:val="0"/>
          <w:numId w:val="30"/>
        </w:numPr>
        <w:rPr>
          <w:b/>
          <w:bCs/>
          <w:i/>
          <w:iCs/>
          <w:color w:val="00B050"/>
          <w:lang w:val="en-GB"/>
        </w:rPr>
      </w:pPr>
      <w:r w:rsidRPr="00831F81">
        <w:rPr>
          <w:i/>
          <w:iCs/>
          <w:color w:val="00B050"/>
          <w:lang w:val="en-GB"/>
        </w:rPr>
        <w:t xml:space="preserve">Cyber Security Incident Response Playbook </w:t>
      </w:r>
      <w:r w:rsidRPr="00831F81">
        <w:rPr>
          <w:b/>
          <w:bCs/>
          <w:i/>
          <w:iCs/>
          <w:color w:val="00B050"/>
          <w:lang w:val="en-GB"/>
        </w:rPr>
        <w:t>- Denial of Service.</w:t>
      </w:r>
    </w:p>
    <w:p w14:paraId="3C1D655C" w14:textId="77777777" w:rsidR="00705D25" w:rsidRDefault="00705D25">
      <w:pPr>
        <w:widowControl/>
        <w:autoSpaceDE/>
        <w:autoSpaceDN/>
        <w:rPr>
          <w:rFonts w:ascii="Arial" w:eastAsiaTheme="majorEastAsia" w:hAnsi="Arial" w:cs="Times New Roman (Titres CS)"/>
          <w:b/>
          <w:color w:val="4DC0E3" w:themeColor="accent3"/>
          <w:sz w:val="30"/>
          <w:szCs w:val="32"/>
        </w:rPr>
      </w:pPr>
      <w:bookmarkStart w:id="35" w:name="_Hlk156987371"/>
      <w:r>
        <w:br w:type="page"/>
      </w:r>
    </w:p>
    <w:p w14:paraId="638A6C4D" w14:textId="561D4643" w:rsidR="00483983" w:rsidRPr="00705D25" w:rsidRDefault="002D4DEB">
      <w:pPr>
        <w:pStyle w:val="Heading1"/>
      </w:pPr>
      <w:bookmarkStart w:id="36" w:name="_Toc170201885"/>
      <w:r w:rsidRPr="00705D25">
        <w:lastRenderedPageBreak/>
        <w:t xml:space="preserve">Stakeholder </w:t>
      </w:r>
      <w:r w:rsidR="00CC2CF6" w:rsidRPr="00705D25">
        <w:t>Notification and reporting of incidents.</w:t>
      </w:r>
      <w:bookmarkEnd w:id="36"/>
    </w:p>
    <w:bookmarkEnd w:id="35"/>
    <w:p w14:paraId="5069B58A" w14:textId="77777777" w:rsidR="00483983" w:rsidRPr="00705D25" w:rsidRDefault="002D4DEB">
      <w:pPr>
        <w:pStyle w:val="BodyText"/>
        <w:jc w:val="left"/>
      </w:pPr>
      <w:r w:rsidRPr="00705D25">
        <w:t>Processes for internal and external notification and reporting of incidents include:</w:t>
      </w:r>
    </w:p>
    <w:tbl>
      <w:tblPr>
        <w:tblStyle w:val="TableGrid"/>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364"/>
        <w:gridCol w:w="1988"/>
        <w:gridCol w:w="2271"/>
        <w:gridCol w:w="1553"/>
      </w:tblGrid>
      <w:tr w:rsidR="00072D80" w:rsidRPr="00C85E86" w14:paraId="5A34662D" w14:textId="77777777" w:rsidTr="006247AE">
        <w:trPr>
          <w:trHeight w:val="397"/>
        </w:trPr>
        <w:tc>
          <w:tcPr>
            <w:tcW w:w="694"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02665ABC" w14:textId="77777777" w:rsidR="00483983" w:rsidRDefault="002D4DEB">
            <w:pPr>
              <w:jc w:val="center"/>
              <w:rPr>
                <w:b/>
                <w:color w:val="FFFFFF" w:themeColor="background1"/>
                <w:lang w:val="nl-BE"/>
              </w:rPr>
            </w:pPr>
            <w:r w:rsidRPr="00C85E86">
              <w:rPr>
                <w:b/>
                <w:color w:val="FFFFFF" w:themeColor="background1"/>
                <w:lang w:val="nl-BE"/>
              </w:rPr>
              <w:t>Type of incident/</w:t>
            </w:r>
          </w:p>
          <w:p w14:paraId="2BB38B7B" w14:textId="77777777" w:rsidR="00483983" w:rsidRDefault="002D4DEB">
            <w:pPr>
              <w:jc w:val="center"/>
              <w:rPr>
                <w:b/>
                <w:color w:val="FFFFFF" w:themeColor="background1"/>
                <w:lang w:val="nl-BE"/>
              </w:rPr>
            </w:pPr>
            <w:r w:rsidRPr="00C85E86">
              <w:rPr>
                <w:b/>
                <w:color w:val="FFFFFF" w:themeColor="background1"/>
                <w:lang w:val="nl-BE"/>
              </w:rPr>
              <w:t>threshold</w:t>
            </w:r>
          </w:p>
        </w:tc>
        <w:tc>
          <w:tcPr>
            <w:tcW w:w="12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1FAB578" w14:textId="77777777" w:rsidR="00483983" w:rsidRPr="00705D25" w:rsidRDefault="002D4DEB">
            <w:pPr>
              <w:jc w:val="center"/>
              <w:rPr>
                <w:b/>
                <w:color w:val="FFFFFF" w:themeColor="background1"/>
              </w:rPr>
            </w:pPr>
            <w:r w:rsidRPr="00705D25">
              <w:rPr>
                <w:b/>
                <w:color w:val="FFFFFF" w:themeColor="background1"/>
              </w:rPr>
              <w:t xml:space="preserve">Organization </w:t>
            </w:r>
            <w:r w:rsidRPr="00705D25">
              <w:rPr>
                <w:b/>
                <w:color w:val="FFFFFF" w:themeColor="background1"/>
              </w:rPr>
              <w:br/>
              <w:t xml:space="preserve">wishing to </w:t>
            </w:r>
            <w:r w:rsidRPr="00705D25">
              <w:rPr>
                <w:b/>
                <w:color w:val="FFFFFF" w:themeColor="background1"/>
              </w:rPr>
              <w:br/>
              <w:t>receive</w:t>
            </w:r>
            <w:r w:rsidRPr="00705D25">
              <w:rPr>
                <w:b/>
                <w:color w:val="FFFFFF" w:themeColor="background1"/>
              </w:rPr>
              <w:br/>
              <w:t xml:space="preserve"> a notification </w:t>
            </w:r>
            <w:r w:rsidRPr="00705D25">
              <w:rPr>
                <w:b/>
                <w:color w:val="FFFFFF" w:themeColor="background1"/>
              </w:rPr>
              <w:br/>
              <w:t>or report</w:t>
            </w:r>
          </w:p>
        </w:tc>
        <w:tc>
          <w:tcPr>
            <w:tcW w:w="1047"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2A108786" w14:textId="77777777" w:rsidR="00483983" w:rsidRPr="00705D25" w:rsidRDefault="002D4DEB">
            <w:pPr>
              <w:jc w:val="center"/>
              <w:rPr>
                <w:b/>
                <w:color w:val="FFFFFF" w:themeColor="background1"/>
              </w:rPr>
            </w:pPr>
            <w:r w:rsidRPr="00705D25">
              <w:rPr>
                <w:b/>
                <w:color w:val="FFFFFF" w:themeColor="background1"/>
              </w:rPr>
              <w:t xml:space="preserve">Contact details </w:t>
            </w:r>
            <w:r w:rsidRPr="00705D25">
              <w:rPr>
                <w:b/>
                <w:color w:val="FFFFFF" w:themeColor="background1"/>
              </w:rPr>
              <w:br/>
              <w:t>of the notifying organiz</w:t>
            </w:r>
            <w:r w:rsidRPr="00705D25">
              <w:rPr>
                <w:b/>
                <w:color w:val="FFFFFF" w:themeColor="background1"/>
              </w:rPr>
              <w:t>ation.</w:t>
            </w:r>
          </w:p>
        </w:tc>
        <w:tc>
          <w:tcPr>
            <w:tcW w:w="1196"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tcPr>
          <w:p w14:paraId="572BEBBB" w14:textId="77777777" w:rsidR="00483983" w:rsidRPr="00705D25" w:rsidRDefault="002D4DEB">
            <w:pPr>
              <w:jc w:val="center"/>
              <w:rPr>
                <w:b/>
                <w:color w:val="FFFFFF" w:themeColor="background1"/>
              </w:rPr>
            </w:pPr>
            <w:r w:rsidRPr="00705D25">
              <w:rPr>
                <w:b/>
                <w:color w:val="FFFFFF" w:themeColor="background1"/>
              </w:rPr>
              <w:t>Key notification and reporting requirements and linkage to organizational information</w:t>
            </w:r>
          </w:p>
        </w:tc>
        <w:tc>
          <w:tcPr>
            <w:tcW w:w="818"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4AFF4CC9" w14:textId="77777777" w:rsidR="00483983" w:rsidRDefault="002D4DEB">
            <w:pPr>
              <w:jc w:val="center"/>
              <w:rPr>
                <w:b/>
                <w:color w:val="FFFFFF" w:themeColor="background1"/>
                <w:lang w:val="nl-BE"/>
              </w:rPr>
            </w:pPr>
            <w:proofErr w:type="spellStart"/>
            <w:r w:rsidRPr="00C85E86">
              <w:rPr>
                <w:b/>
                <w:color w:val="FFFFFF" w:themeColor="background1"/>
                <w:lang w:val="nl-BE"/>
              </w:rPr>
              <w:t>Responsible</w:t>
            </w:r>
            <w:proofErr w:type="spellEnd"/>
            <w:r w:rsidRPr="00C85E86">
              <w:rPr>
                <w:b/>
                <w:color w:val="FFFFFF" w:themeColor="background1"/>
                <w:lang w:val="nl-BE"/>
              </w:rPr>
              <w:t xml:space="preserve"> </w:t>
            </w:r>
            <w:proofErr w:type="spellStart"/>
            <w:r w:rsidRPr="00C85E86">
              <w:rPr>
                <w:b/>
                <w:color w:val="FFFFFF" w:themeColor="background1"/>
                <w:lang w:val="nl-BE"/>
              </w:rPr>
              <w:t>staff</w:t>
            </w:r>
            <w:proofErr w:type="spellEnd"/>
          </w:p>
        </w:tc>
      </w:tr>
      <w:tr w:rsidR="00072D80" w:rsidRPr="00C85E86" w14:paraId="2852A1E8" w14:textId="77777777" w:rsidTr="006247AE">
        <w:trPr>
          <w:trHeight w:val="397"/>
        </w:trPr>
        <w:tc>
          <w:tcPr>
            <w:tcW w:w="694" w:type="pct"/>
            <w:tcBorders>
              <w:top w:val="single" w:sz="4" w:space="0" w:color="007988"/>
            </w:tcBorders>
            <w:vAlign w:val="center"/>
          </w:tcPr>
          <w:p w14:paraId="3F318B6B" w14:textId="77777777" w:rsidR="00483983" w:rsidRDefault="002D4DEB">
            <w:pPr>
              <w:pStyle w:val="BodyText"/>
              <w:rPr>
                <w:color w:val="00B050"/>
                <w:lang w:val="nl-BE"/>
              </w:rPr>
            </w:pPr>
            <w:r w:rsidRPr="00C85E86">
              <w:rPr>
                <w:color w:val="00B050"/>
                <w:lang w:val="nl-BE"/>
              </w:rPr>
              <w:t>Ransomware</w:t>
            </w:r>
          </w:p>
        </w:tc>
        <w:tc>
          <w:tcPr>
            <w:tcW w:w="1245" w:type="pct"/>
            <w:tcBorders>
              <w:top w:val="single" w:sz="4" w:space="0" w:color="007988"/>
            </w:tcBorders>
            <w:vAlign w:val="center"/>
          </w:tcPr>
          <w:p w14:paraId="6ABE5DE3" w14:textId="77777777" w:rsidR="00483983" w:rsidRPr="00705D25" w:rsidRDefault="002D4DEB">
            <w:pPr>
              <w:pStyle w:val="BodyText"/>
              <w:spacing w:after="0"/>
              <w:rPr>
                <w:color w:val="00B050"/>
              </w:rPr>
            </w:pPr>
            <w:r w:rsidRPr="00705D25">
              <w:rPr>
                <w:color w:val="00B050"/>
              </w:rPr>
              <w:t>Center for Cybersecurity Belgium. CERT.BE</w:t>
            </w:r>
          </w:p>
        </w:tc>
        <w:tc>
          <w:tcPr>
            <w:tcW w:w="1047" w:type="pct"/>
            <w:tcBorders>
              <w:top w:val="single" w:sz="4" w:space="0" w:color="007988"/>
            </w:tcBorders>
            <w:vAlign w:val="center"/>
          </w:tcPr>
          <w:p w14:paraId="2424BB63" w14:textId="77777777" w:rsidR="00483983" w:rsidRDefault="002D4DEB">
            <w:pPr>
              <w:pStyle w:val="BodyText"/>
              <w:rPr>
                <w:color w:val="00B050"/>
                <w:u w:val="single"/>
                <w:lang w:val="nl-BE"/>
              </w:rPr>
            </w:pPr>
            <w:r w:rsidRPr="00C85E86">
              <w:rPr>
                <w:color w:val="00B050"/>
                <w:u w:val="single"/>
                <w:lang w:val="nl-BE"/>
              </w:rPr>
              <w:t>info@ccb.belgium.be</w:t>
            </w:r>
          </w:p>
        </w:tc>
        <w:tc>
          <w:tcPr>
            <w:tcW w:w="1196" w:type="pct"/>
            <w:tcBorders>
              <w:top w:val="single" w:sz="4" w:space="0" w:color="007988"/>
            </w:tcBorders>
            <w:vAlign w:val="center"/>
          </w:tcPr>
          <w:p w14:paraId="30358A5A" w14:textId="77777777" w:rsidR="00483983" w:rsidRDefault="002D4DEB">
            <w:pPr>
              <w:pStyle w:val="BodyText"/>
              <w:rPr>
                <w:color w:val="00B050"/>
                <w:lang w:val="nl-BE"/>
              </w:rPr>
            </w:pPr>
            <w:r w:rsidRPr="00C85E86">
              <w:rPr>
                <w:color w:val="00B050"/>
                <w:lang w:val="nl-BE"/>
              </w:rPr>
              <w:t>https://www.cert.be/en/report-incident-0</w:t>
            </w:r>
          </w:p>
        </w:tc>
        <w:tc>
          <w:tcPr>
            <w:tcW w:w="818" w:type="pct"/>
            <w:tcBorders>
              <w:top w:val="single" w:sz="4" w:space="0" w:color="007988"/>
            </w:tcBorders>
            <w:vAlign w:val="center"/>
          </w:tcPr>
          <w:p w14:paraId="110959D1" w14:textId="77777777" w:rsidR="00483983" w:rsidRDefault="002D4DEB">
            <w:pPr>
              <w:pStyle w:val="BodyText"/>
              <w:jc w:val="left"/>
              <w:rPr>
                <w:color w:val="00B050"/>
                <w:lang w:val="nl-BE"/>
              </w:rPr>
            </w:pPr>
            <w:r w:rsidRPr="00C85E86">
              <w:rPr>
                <w:color w:val="00B050"/>
                <w:lang w:val="nl-BE"/>
              </w:rPr>
              <w:t>Cyber incident manager</w:t>
            </w:r>
          </w:p>
        </w:tc>
      </w:tr>
      <w:tr w:rsidR="00072D80" w:rsidRPr="00C85E86" w14:paraId="041D1056" w14:textId="77777777" w:rsidTr="006247AE">
        <w:trPr>
          <w:trHeight w:val="397"/>
        </w:trPr>
        <w:tc>
          <w:tcPr>
            <w:tcW w:w="694" w:type="pct"/>
            <w:vAlign w:val="center"/>
          </w:tcPr>
          <w:p w14:paraId="2EC76677" w14:textId="77777777" w:rsidR="00483983" w:rsidRDefault="002D4DEB">
            <w:pPr>
              <w:pStyle w:val="BodyText"/>
              <w:rPr>
                <w:color w:val="00B050"/>
                <w:lang w:val="nl-BE"/>
              </w:rPr>
            </w:pPr>
            <w:r w:rsidRPr="00C85E86">
              <w:rPr>
                <w:color w:val="00B050"/>
                <w:lang w:val="nl-BE"/>
              </w:rPr>
              <w:t>Personal data breach</w:t>
            </w:r>
          </w:p>
        </w:tc>
        <w:tc>
          <w:tcPr>
            <w:tcW w:w="1245" w:type="pct"/>
            <w:vAlign w:val="center"/>
          </w:tcPr>
          <w:p w14:paraId="32B2BE45" w14:textId="77777777" w:rsidR="00483983" w:rsidRDefault="002D4DEB">
            <w:pPr>
              <w:pStyle w:val="BodyText"/>
              <w:spacing w:after="0"/>
              <w:rPr>
                <w:color w:val="00B050"/>
                <w:lang w:val="nl-BE"/>
              </w:rPr>
            </w:pPr>
            <w:r w:rsidRPr="00C85E86">
              <w:rPr>
                <w:color w:val="00B050"/>
                <w:lang w:val="nl-BE"/>
              </w:rPr>
              <w:t>Data Protection Authority</w:t>
            </w:r>
          </w:p>
        </w:tc>
        <w:tc>
          <w:tcPr>
            <w:tcW w:w="1047" w:type="pct"/>
            <w:vAlign w:val="center"/>
          </w:tcPr>
          <w:p w14:paraId="0E3A2B25" w14:textId="77777777" w:rsidR="00483983" w:rsidRDefault="002D4DEB">
            <w:pPr>
              <w:pStyle w:val="BodyText"/>
              <w:rPr>
                <w:color w:val="00B050"/>
                <w:lang w:val="nl-BE"/>
              </w:rPr>
            </w:pPr>
            <w:r w:rsidRPr="00C85E86">
              <w:rPr>
                <w:color w:val="00B050"/>
                <w:lang w:val="nl-BE"/>
              </w:rPr>
              <w:t>+32 (0)2 274 48 00</w:t>
            </w:r>
          </w:p>
          <w:p w14:paraId="6895E841" w14:textId="77777777" w:rsidR="00483983" w:rsidRDefault="002D4DEB">
            <w:pPr>
              <w:pStyle w:val="BodyText"/>
              <w:rPr>
                <w:color w:val="00B050"/>
                <w:lang w:val="nl-BE"/>
              </w:rPr>
            </w:pPr>
            <w:r w:rsidRPr="00C85E86">
              <w:rPr>
                <w:color w:val="00B050"/>
                <w:lang w:val="nl-BE"/>
              </w:rPr>
              <w:t>+32 (0)2 274 48 35</w:t>
            </w:r>
          </w:p>
          <w:p w14:paraId="59FC0032" w14:textId="77777777" w:rsidR="00483983" w:rsidRDefault="002D4DEB">
            <w:pPr>
              <w:pStyle w:val="BodyText"/>
              <w:rPr>
                <w:color w:val="00B050"/>
                <w:lang w:val="nl-BE"/>
              </w:rPr>
            </w:pPr>
            <w:r w:rsidRPr="00C85E86">
              <w:rPr>
                <w:color w:val="00B050"/>
                <w:lang w:val="nl-BE"/>
              </w:rPr>
              <w:t>contact@apd-gba.be</w:t>
            </w:r>
          </w:p>
        </w:tc>
        <w:tc>
          <w:tcPr>
            <w:tcW w:w="1196" w:type="pct"/>
            <w:vAlign w:val="center"/>
          </w:tcPr>
          <w:p w14:paraId="33A05E4C" w14:textId="77777777" w:rsidR="00483983" w:rsidRDefault="002D4DEB">
            <w:pPr>
              <w:pStyle w:val="BodyText"/>
              <w:rPr>
                <w:color w:val="00B050"/>
                <w:lang w:val="nl-BE"/>
              </w:rPr>
            </w:pPr>
            <w:r w:rsidRPr="00C85E86">
              <w:rPr>
                <w:color w:val="00B050"/>
                <w:lang w:val="nl-BE"/>
              </w:rPr>
              <w:t>https://www.gegevensbeschermingsautoriteit.be/professioneel/acties/datalek-van-persoonsgegevens</w:t>
            </w:r>
          </w:p>
        </w:tc>
        <w:tc>
          <w:tcPr>
            <w:tcW w:w="818" w:type="pct"/>
            <w:vAlign w:val="center"/>
          </w:tcPr>
          <w:p w14:paraId="6C91A05A" w14:textId="77777777" w:rsidR="00072D80" w:rsidRPr="00C85E86" w:rsidRDefault="00072D80" w:rsidP="00D91E79">
            <w:pPr>
              <w:pStyle w:val="BodyText"/>
              <w:rPr>
                <w:color w:val="00B050"/>
                <w:lang w:val="nl-BE"/>
              </w:rPr>
            </w:pPr>
          </w:p>
          <w:p w14:paraId="2A4E652C" w14:textId="77777777" w:rsidR="00483983" w:rsidRDefault="002D4DEB">
            <w:pPr>
              <w:pStyle w:val="BodyText"/>
              <w:rPr>
                <w:color w:val="00B050"/>
                <w:lang w:val="nl-BE"/>
              </w:rPr>
            </w:pPr>
            <w:r w:rsidRPr="00C85E86">
              <w:rPr>
                <w:color w:val="00B050"/>
                <w:lang w:val="nl-BE"/>
              </w:rPr>
              <w:t>Legal counsel or DPO</w:t>
            </w:r>
          </w:p>
        </w:tc>
      </w:tr>
    </w:tbl>
    <w:p w14:paraId="6A086CEF" w14:textId="77777777" w:rsidR="00C95B00" w:rsidRPr="00C85E86" w:rsidRDefault="00C95B00" w:rsidP="00CC2CF6">
      <w:pPr>
        <w:rPr>
          <w:lang w:val="nl-BE"/>
        </w:rPr>
      </w:pPr>
    </w:p>
    <w:p w14:paraId="1C8C217A" w14:textId="77777777" w:rsidR="00483983" w:rsidRPr="00705D25" w:rsidRDefault="002D4DEB">
      <w:pPr>
        <w:pStyle w:val="BodyText"/>
        <w:numPr>
          <w:ilvl w:val="0"/>
          <w:numId w:val="23"/>
        </w:numPr>
        <w:pBdr>
          <w:top w:val="single" w:sz="4" w:space="1" w:color="auto"/>
          <w:left w:val="single" w:sz="4" w:space="4" w:color="auto"/>
          <w:bottom w:val="single" w:sz="4" w:space="1" w:color="auto"/>
          <w:right w:val="single" w:sz="4" w:space="4" w:color="auto"/>
        </w:pBdr>
        <w:jc w:val="left"/>
        <w:rPr>
          <w:b/>
          <w:bCs/>
        </w:rPr>
      </w:pPr>
      <w:bookmarkStart w:id="37" w:name="_Toc107824845"/>
      <w:r w:rsidRPr="00705D25">
        <w:rPr>
          <w:b/>
          <w:bCs/>
        </w:rPr>
        <w:t xml:space="preserve">list the </w:t>
      </w:r>
      <w:r w:rsidR="00796A15" w:rsidRPr="00705D25">
        <w:rPr>
          <w:b/>
          <w:bCs/>
        </w:rPr>
        <w:t>legal and regulatory requirements</w:t>
      </w:r>
      <w:bookmarkEnd w:id="37"/>
      <w:r w:rsidRPr="00705D25">
        <w:rPr>
          <w:b/>
          <w:bCs/>
        </w:rPr>
        <w:t xml:space="preserve"> for your business</w:t>
      </w:r>
      <w:r w:rsidR="00947700" w:rsidRPr="00705D25">
        <w:rPr>
          <w:b/>
          <w:bCs/>
        </w:rPr>
        <w:t xml:space="preserve">. </w:t>
      </w:r>
    </w:p>
    <w:p w14:paraId="46ED0CA7" w14:textId="77777777" w:rsidR="00483983" w:rsidRPr="00705D25" w:rsidRDefault="002D4DEB">
      <w:pPr>
        <w:pStyle w:val="BodyText"/>
        <w:numPr>
          <w:ilvl w:val="0"/>
          <w:numId w:val="23"/>
        </w:numPr>
        <w:pBdr>
          <w:top w:val="single" w:sz="4" w:space="1" w:color="auto"/>
          <w:left w:val="single" w:sz="4" w:space="4" w:color="auto"/>
          <w:bottom w:val="single" w:sz="4" w:space="1" w:color="auto"/>
          <w:right w:val="single" w:sz="4" w:space="4" w:color="auto"/>
        </w:pBdr>
        <w:jc w:val="left"/>
        <w:rPr>
          <w:b/>
          <w:bCs/>
        </w:rPr>
      </w:pPr>
      <w:r w:rsidRPr="00705D25">
        <w:rPr>
          <w:b/>
          <w:bCs/>
        </w:rPr>
        <w:t xml:space="preserve">If there is a cyber insurance policy, </w:t>
      </w:r>
      <w:r w:rsidR="00DF7421" w:rsidRPr="00705D25">
        <w:rPr>
          <w:b/>
          <w:bCs/>
        </w:rPr>
        <w:t>check the requirements in the policy to make sure you comply.</w:t>
      </w:r>
    </w:p>
    <w:p w14:paraId="53FCFE06" w14:textId="77777777" w:rsidR="00817CD8" w:rsidRPr="00705D25" w:rsidRDefault="00817CD8" w:rsidP="00817CD8"/>
    <w:p w14:paraId="2BAA068B" w14:textId="77777777" w:rsidR="005E7926" w:rsidRPr="00705D25" w:rsidRDefault="005E7926">
      <w:pPr>
        <w:widowControl/>
        <w:autoSpaceDE/>
        <w:autoSpaceDN/>
      </w:pPr>
      <w:r w:rsidRPr="00705D25">
        <w:br w:type="page"/>
      </w:r>
    </w:p>
    <w:p w14:paraId="0F0B3983" w14:textId="77777777" w:rsidR="00483983" w:rsidRPr="00705D25" w:rsidRDefault="002D4DEB">
      <w:pPr>
        <w:pStyle w:val="Heading1"/>
      </w:pPr>
      <w:bookmarkStart w:id="38" w:name="_Toc170201886"/>
      <w:r w:rsidRPr="00705D25">
        <w:lastRenderedPageBreak/>
        <w:t>Incident response process</w:t>
      </w:r>
      <w:bookmarkEnd w:id="38"/>
    </w:p>
    <w:p w14:paraId="3CAA1E12" w14:textId="77777777" w:rsidR="00483983" w:rsidRPr="00705D25" w:rsidRDefault="002D4DEB">
      <w:pPr>
        <w:pStyle w:val="Heading1"/>
      </w:pPr>
      <w:bookmarkStart w:id="39" w:name="_Toc170201887"/>
      <w:r w:rsidRPr="00705D25">
        <w:t>Detection, research, analysis and activation</w:t>
      </w:r>
      <w:bookmarkEnd w:id="39"/>
    </w:p>
    <w:p w14:paraId="65507D51" w14:textId="77777777" w:rsidR="00483983" w:rsidRPr="00705D25" w:rsidRDefault="002D4DEB">
      <w:pPr>
        <w:pStyle w:val="BodyText"/>
      </w:pPr>
      <w:r w:rsidRPr="00705D25">
        <w:t>Refer to your own standard operating procedures for detecting, investigating and analyzing incidents. These may include how you become aware of an event or incident and what you do immediately in response.</w:t>
      </w:r>
    </w:p>
    <w:p w14:paraId="5BE47207" w14:textId="77777777" w:rsidR="00483983" w:rsidRPr="00705D25" w:rsidRDefault="002D4DEB">
      <w:pPr>
        <w:pStyle w:val="BodyText"/>
        <w:jc w:val="left"/>
      </w:pPr>
      <w:r w:rsidRPr="00705D25">
        <w:t>Incidents can be detected in a variety of ways, in</w:t>
      </w:r>
      <w:r w:rsidRPr="00705D25">
        <w:t>cluding but not limited to:</w:t>
      </w:r>
    </w:p>
    <w:p w14:paraId="65F75C12" w14:textId="77777777" w:rsidR="00483983" w:rsidRPr="00705D25" w:rsidRDefault="002D4DEB">
      <w:pPr>
        <w:pStyle w:val="BodyText"/>
        <w:numPr>
          <w:ilvl w:val="0"/>
          <w:numId w:val="31"/>
        </w:numPr>
        <w:jc w:val="left"/>
      </w:pPr>
      <w:r w:rsidRPr="00705D25">
        <w:t>Self-detected incidents (e.g., Intrusion Detection and Prevention systems)</w:t>
      </w:r>
    </w:p>
    <w:p w14:paraId="5D93FD19" w14:textId="77777777" w:rsidR="00483983" w:rsidRPr="00705D25" w:rsidRDefault="002D4DEB">
      <w:pPr>
        <w:pStyle w:val="BodyText"/>
        <w:numPr>
          <w:ilvl w:val="0"/>
          <w:numId w:val="31"/>
        </w:numPr>
        <w:jc w:val="left"/>
      </w:pPr>
      <w:r w:rsidRPr="00705D25">
        <w:t>Receive notifications from service providers or vendors</w:t>
      </w:r>
    </w:p>
    <w:p w14:paraId="11618AC4" w14:textId="77777777" w:rsidR="00483983" w:rsidRPr="00705D25" w:rsidRDefault="002D4DEB">
      <w:pPr>
        <w:pStyle w:val="BodyText"/>
        <w:numPr>
          <w:ilvl w:val="0"/>
          <w:numId w:val="31"/>
        </w:numPr>
        <w:jc w:val="left"/>
      </w:pPr>
      <w:r w:rsidRPr="00705D25">
        <w:t xml:space="preserve">Notifications received from trusted third parties such as </w:t>
      </w:r>
      <w:r w:rsidR="0003790B" w:rsidRPr="00705D25">
        <w:t xml:space="preserve">the Center for </w:t>
      </w:r>
      <w:r w:rsidR="00740FA7" w:rsidRPr="00705D25">
        <w:t>Cybersecurity Belgium</w:t>
      </w:r>
      <w:r w:rsidR="00674483" w:rsidRPr="00705D25">
        <w:t xml:space="preserve">, </w:t>
      </w:r>
      <w:r w:rsidR="00187D51" w:rsidRPr="00705D25">
        <w:t xml:space="preserve">MITRE ATT&amp;CK, </w:t>
      </w:r>
      <w:r w:rsidR="00726C1D" w:rsidRPr="00705D25">
        <w:t>ENISA....</w:t>
      </w:r>
    </w:p>
    <w:p w14:paraId="36540E28" w14:textId="77777777" w:rsidR="00EA1160" w:rsidRPr="00705D25" w:rsidRDefault="00EA1160" w:rsidP="00EA1160"/>
    <w:p w14:paraId="66153D25" w14:textId="77777777" w:rsidR="00483983" w:rsidRPr="00705D25" w:rsidRDefault="002D4DEB">
      <w:pPr>
        <w:pStyle w:val="Heading3"/>
      </w:pPr>
      <w:bookmarkStart w:id="40" w:name="_Toc107824849"/>
      <w:bookmarkStart w:id="41" w:name="_Toc170201888"/>
      <w:r w:rsidRPr="00705D25">
        <w:t>Incident Classification</w:t>
      </w:r>
      <w:bookmarkEnd w:id="41"/>
      <w:r w:rsidRPr="00705D25">
        <w:t xml:space="preserve"> </w:t>
      </w:r>
      <w:bookmarkEnd w:id="40"/>
    </w:p>
    <w:p w14:paraId="57D79A45" w14:textId="77777777" w:rsidR="00483983" w:rsidRDefault="002D4DEB">
      <w:pPr>
        <w:pStyle w:val="BodyText"/>
        <w:jc w:val="left"/>
        <w:rPr>
          <w:lang w:val="nl-BE"/>
        </w:rPr>
      </w:pPr>
      <w:r w:rsidRPr="00705D25">
        <w:t xml:space="preserve">This can help prioritize resources. </w:t>
      </w:r>
      <w:proofErr w:type="spellStart"/>
      <w:r w:rsidRPr="00C85E86">
        <w:rPr>
          <w:lang w:val="nl-BE"/>
        </w:rPr>
        <w:t>Classification</w:t>
      </w:r>
      <w:proofErr w:type="spellEnd"/>
      <w:r w:rsidRPr="00C85E86">
        <w:rPr>
          <w:lang w:val="nl-BE"/>
        </w:rPr>
        <w:t xml:space="preserve"> factors </w:t>
      </w:r>
      <w:proofErr w:type="spellStart"/>
      <w:r w:rsidRPr="00C85E86">
        <w:rPr>
          <w:lang w:val="nl-BE"/>
        </w:rPr>
        <w:t>may</w:t>
      </w:r>
      <w:proofErr w:type="spellEnd"/>
      <w:r w:rsidRPr="00C85E86">
        <w:rPr>
          <w:lang w:val="nl-BE"/>
        </w:rPr>
        <w:t xml:space="preserve"> </w:t>
      </w:r>
      <w:proofErr w:type="spellStart"/>
      <w:r w:rsidRPr="00C85E86">
        <w:rPr>
          <w:lang w:val="nl-BE"/>
        </w:rPr>
        <w:t>include</w:t>
      </w:r>
      <w:proofErr w:type="spellEnd"/>
      <w:r w:rsidRPr="00C85E86">
        <w:rPr>
          <w:lang w:val="nl-BE"/>
        </w:rPr>
        <w:t>:</w:t>
      </w:r>
    </w:p>
    <w:p w14:paraId="05461D24" w14:textId="77777777" w:rsidR="00483983" w:rsidRPr="00705D25" w:rsidRDefault="002D4DEB">
      <w:pPr>
        <w:pStyle w:val="BodyText"/>
        <w:numPr>
          <w:ilvl w:val="0"/>
          <w:numId w:val="32"/>
        </w:numPr>
        <w:jc w:val="left"/>
      </w:pPr>
      <w:r w:rsidRPr="00705D25">
        <w:t>Consequences of the incident (confiden</w:t>
      </w:r>
      <w:r w:rsidRPr="00705D25">
        <w:t>tiality, integrity and availability of information and systems)</w:t>
      </w:r>
    </w:p>
    <w:p w14:paraId="6DD899E9" w14:textId="77777777" w:rsidR="00483983" w:rsidRPr="00705D25" w:rsidRDefault="002D4DEB">
      <w:pPr>
        <w:pStyle w:val="BodyText"/>
        <w:numPr>
          <w:ilvl w:val="0"/>
          <w:numId w:val="32"/>
        </w:numPr>
        <w:jc w:val="left"/>
      </w:pPr>
      <w:r w:rsidRPr="00705D25">
        <w:t>Stakeholders involved (internal and external)</w:t>
      </w:r>
    </w:p>
    <w:p w14:paraId="29956373" w14:textId="77777777" w:rsidR="00483983" w:rsidRDefault="002D4DEB">
      <w:pPr>
        <w:pStyle w:val="BodyText"/>
        <w:numPr>
          <w:ilvl w:val="0"/>
          <w:numId w:val="32"/>
        </w:numPr>
        <w:jc w:val="left"/>
        <w:rPr>
          <w:lang w:val="nl-BE"/>
        </w:rPr>
      </w:pPr>
      <w:r w:rsidRPr="00C85E86">
        <w:rPr>
          <w:lang w:val="nl-BE"/>
        </w:rPr>
        <w:t>Type of incident</w:t>
      </w:r>
    </w:p>
    <w:p w14:paraId="63150A84" w14:textId="77777777" w:rsidR="00483983" w:rsidRPr="00705D25" w:rsidRDefault="002D4DEB">
      <w:pPr>
        <w:pStyle w:val="BodyText"/>
        <w:numPr>
          <w:ilvl w:val="0"/>
          <w:numId w:val="32"/>
        </w:numPr>
        <w:jc w:val="left"/>
      </w:pPr>
      <w:r w:rsidRPr="00705D25">
        <w:t>Impact on business and community.</w:t>
      </w:r>
    </w:p>
    <w:p w14:paraId="4B3E54E1" w14:textId="77777777" w:rsidR="00826F63" w:rsidRPr="00705D25" w:rsidRDefault="00826F63" w:rsidP="00826F63">
      <w:pPr>
        <w:pStyle w:val="BodyText"/>
        <w:jc w:val="left"/>
      </w:pP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191"/>
      </w:tblGrid>
      <w:tr w:rsidR="00397F84" w:rsidRPr="00C85E86" w14:paraId="565E40E1" w14:textId="77777777" w:rsidTr="007257FB">
        <w:trPr>
          <w:trHeight w:val="475"/>
        </w:trPr>
        <w:tc>
          <w:tcPr>
            <w:tcW w:w="1585"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9415EB1" w14:textId="77777777" w:rsidR="00483983" w:rsidRDefault="002D4DEB">
            <w:pPr>
              <w:jc w:val="center"/>
              <w:rPr>
                <w:b/>
                <w:color w:val="FFFFFF" w:themeColor="background1"/>
                <w:lang w:val="nl-BE"/>
              </w:rPr>
            </w:pPr>
            <w:proofErr w:type="spellStart"/>
            <w:r w:rsidRPr="00C85E86">
              <w:rPr>
                <w:b/>
                <w:color w:val="FFFFFF" w:themeColor="background1"/>
                <w:lang w:val="nl-BE"/>
              </w:rPr>
              <w:t>Classification</w:t>
            </w:r>
            <w:proofErr w:type="spellEnd"/>
            <w:r w:rsidRPr="00C85E86">
              <w:rPr>
                <w:b/>
                <w:color w:val="FFFFFF" w:themeColor="background1"/>
                <w:lang w:val="nl-BE"/>
              </w:rPr>
              <w:t xml:space="preserve"> of </w:t>
            </w:r>
            <w:proofErr w:type="spellStart"/>
            <w:r w:rsidRPr="00C85E86">
              <w:rPr>
                <w:b/>
                <w:color w:val="FFFFFF" w:themeColor="background1"/>
                <w:lang w:val="nl-BE"/>
              </w:rPr>
              <w:t>incidents</w:t>
            </w:r>
            <w:proofErr w:type="spellEnd"/>
          </w:p>
        </w:tc>
        <w:tc>
          <w:tcPr>
            <w:tcW w:w="8191" w:type="dxa"/>
            <w:tcBorders>
              <w:top w:val="single" w:sz="4" w:space="0" w:color="007988"/>
              <w:left w:val="single" w:sz="4" w:space="0" w:color="FFFFFF" w:themeColor="background1"/>
              <w:bottom w:val="single" w:sz="4" w:space="0" w:color="007988"/>
              <w:right w:val="single" w:sz="4" w:space="0" w:color="007988"/>
            </w:tcBorders>
            <w:shd w:val="clear" w:color="auto" w:fill="35457F"/>
            <w:vAlign w:val="center"/>
          </w:tcPr>
          <w:p w14:paraId="1BDA85FE" w14:textId="77777777" w:rsidR="00483983" w:rsidRDefault="002D4DEB">
            <w:pPr>
              <w:jc w:val="center"/>
              <w:rPr>
                <w:b/>
                <w:i/>
                <w:iCs/>
                <w:color w:val="FF0000"/>
                <w:lang w:val="nl-BE"/>
              </w:rPr>
            </w:pPr>
            <w:r w:rsidRPr="00C85E86">
              <w:rPr>
                <w:b/>
                <w:color w:val="FFFFFF" w:themeColor="background1"/>
                <w:lang w:val="nl-BE"/>
              </w:rPr>
              <w:t>Descriptions</w:t>
            </w:r>
          </w:p>
        </w:tc>
      </w:tr>
      <w:tr w:rsidR="00397F84" w:rsidRPr="008B24B4" w14:paraId="31D5F32B" w14:textId="77777777" w:rsidTr="006E420B">
        <w:trPr>
          <w:trHeight w:val="1323"/>
        </w:trPr>
        <w:tc>
          <w:tcPr>
            <w:tcW w:w="1585" w:type="dxa"/>
            <w:tcBorders>
              <w:top w:val="single" w:sz="4" w:space="0" w:color="007988"/>
            </w:tcBorders>
            <w:shd w:val="clear" w:color="auto" w:fill="FF0000"/>
            <w:vAlign w:val="center"/>
          </w:tcPr>
          <w:p w14:paraId="29532503" w14:textId="77777777" w:rsidR="00483983" w:rsidRDefault="002D4DEB">
            <w:pPr>
              <w:jc w:val="center"/>
              <w:rPr>
                <w:rFonts w:cs="Calibri"/>
                <w:b/>
                <w:bCs/>
                <w:lang w:val="nl-BE"/>
              </w:rPr>
            </w:pPr>
            <w:r w:rsidRPr="00C85E86">
              <w:rPr>
                <w:rFonts w:cs="Calibri"/>
                <w:b/>
                <w:bCs/>
                <w:lang w:val="nl-BE"/>
              </w:rPr>
              <w:t>Critical</w:t>
            </w:r>
          </w:p>
        </w:tc>
        <w:tc>
          <w:tcPr>
            <w:tcW w:w="8191" w:type="dxa"/>
            <w:tcBorders>
              <w:top w:val="single" w:sz="4" w:space="0" w:color="007988"/>
            </w:tcBorders>
            <w:vAlign w:val="center"/>
          </w:tcPr>
          <w:p w14:paraId="75BF9F5B" w14:textId="77777777" w:rsidR="00483983" w:rsidRPr="00705D25" w:rsidRDefault="002D4DEB">
            <w:pPr>
              <w:rPr>
                <w:i/>
                <w:iCs/>
                <w:color w:val="FF0000"/>
              </w:rPr>
            </w:pPr>
            <w:r w:rsidRPr="00705D25">
              <w:rPr>
                <w:i/>
                <w:iCs/>
                <w:color w:val="00B050"/>
              </w:rPr>
              <w:t>A critical incident with a very high impact. It often involves a complete system failure, loss of customer data, major security breaches or critical infrastructure failures.</w:t>
            </w:r>
          </w:p>
        </w:tc>
      </w:tr>
      <w:tr w:rsidR="00397F84" w:rsidRPr="008B24B4" w14:paraId="75F59CE1" w14:textId="77777777" w:rsidTr="006E420B">
        <w:trPr>
          <w:trHeight w:val="1261"/>
        </w:trPr>
        <w:tc>
          <w:tcPr>
            <w:tcW w:w="1585" w:type="dxa"/>
            <w:shd w:val="clear" w:color="auto" w:fill="FFC000"/>
            <w:vAlign w:val="center"/>
          </w:tcPr>
          <w:p w14:paraId="535159E6" w14:textId="77777777" w:rsidR="00483983" w:rsidRDefault="002D4DEB">
            <w:pPr>
              <w:jc w:val="center"/>
              <w:rPr>
                <w:rFonts w:cs="Calibri"/>
                <w:b/>
                <w:bCs/>
                <w:lang w:val="nl-BE"/>
              </w:rPr>
            </w:pPr>
            <w:r w:rsidRPr="00C85E86">
              <w:rPr>
                <w:rFonts w:cs="Calibri"/>
                <w:b/>
                <w:bCs/>
                <w:lang w:val="nl-BE"/>
              </w:rPr>
              <w:t>High</w:t>
            </w:r>
          </w:p>
        </w:tc>
        <w:tc>
          <w:tcPr>
            <w:tcW w:w="8191" w:type="dxa"/>
            <w:vAlign w:val="center"/>
          </w:tcPr>
          <w:p w14:paraId="72F29F7F" w14:textId="77777777" w:rsidR="00483983" w:rsidRPr="00705D25" w:rsidRDefault="002D4DEB">
            <w:pPr>
              <w:rPr>
                <w:i/>
                <w:iCs/>
                <w:color w:val="FF0000"/>
              </w:rPr>
            </w:pPr>
            <w:r w:rsidRPr="00705D25">
              <w:rPr>
                <w:i/>
                <w:iCs/>
                <w:color w:val="00B050"/>
              </w:rPr>
              <w:t>A major incident with significant impact. It can include partial system failures or affect critical functionality.</w:t>
            </w:r>
          </w:p>
        </w:tc>
      </w:tr>
      <w:tr w:rsidR="00397F84" w:rsidRPr="008B24B4" w14:paraId="5F41655A" w14:textId="77777777" w:rsidTr="006E420B">
        <w:trPr>
          <w:trHeight w:val="1198"/>
        </w:trPr>
        <w:tc>
          <w:tcPr>
            <w:tcW w:w="1585" w:type="dxa"/>
            <w:shd w:val="clear" w:color="auto" w:fill="FFFF00"/>
            <w:vAlign w:val="center"/>
          </w:tcPr>
          <w:p w14:paraId="60DDCE42" w14:textId="77777777" w:rsidR="00483983" w:rsidRDefault="002D4DEB">
            <w:pPr>
              <w:jc w:val="center"/>
              <w:rPr>
                <w:rFonts w:cs="Calibri"/>
                <w:b/>
                <w:bCs/>
                <w:lang w:val="nl-BE"/>
              </w:rPr>
            </w:pPr>
            <w:r w:rsidRPr="00C85E86">
              <w:rPr>
                <w:rFonts w:cs="Calibri"/>
                <w:b/>
                <w:bCs/>
                <w:lang w:val="nl-BE"/>
              </w:rPr>
              <w:t>Medium</w:t>
            </w:r>
          </w:p>
        </w:tc>
        <w:tc>
          <w:tcPr>
            <w:tcW w:w="8191" w:type="dxa"/>
            <w:vAlign w:val="center"/>
          </w:tcPr>
          <w:p w14:paraId="383EB562" w14:textId="77777777" w:rsidR="00483983" w:rsidRPr="00705D25" w:rsidRDefault="002D4DEB">
            <w:pPr>
              <w:rPr>
                <w:i/>
                <w:iCs/>
                <w:color w:val="FF0000"/>
              </w:rPr>
            </w:pPr>
            <w:r w:rsidRPr="00705D25">
              <w:rPr>
                <w:i/>
                <w:iCs/>
                <w:color w:val="00B050"/>
              </w:rPr>
              <w:t>A moderate impact incident that may affect non-critical functionality or cause inconvenience to users.</w:t>
            </w:r>
          </w:p>
        </w:tc>
      </w:tr>
      <w:tr w:rsidR="00397F84" w:rsidRPr="008B24B4" w14:paraId="58F517BB" w14:textId="77777777" w:rsidTr="006E420B">
        <w:trPr>
          <w:trHeight w:val="1137"/>
        </w:trPr>
        <w:tc>
          <w:tcPr>
            <w:tcW w:w="1585" w:type="dxa"/>
            <w:shd w:val="clear" w:color="auto" w:fill="92D050"/>
            <w:vAlign w:val="center"/>
          </w:tcPr>
          <w:p w14:paraId="58C150A9" w14:textId="77777777" w:rsidR="00483983" w:rsidRDefault="002D4DEB">
            <w:pPr>
              <w:jc w:val="center"/>
              <w:rPr>
                <w:rFonts w:cs="Calibri"/>
                <w:b/>
                <w:bCs/>
                <w:lang w:val="nl-BE"/>
              </w:rPr>
            </w:pPr>
            <w:r w:rsidRPr="00C85E86">
              <w:rPr>
                <w:rFonts w:cs="Calibri"/>
                <w:b/>
                <w:bCs/>
                <w:lang w:val="nl-BE"/>
              </w:rPr>
              <w:t>Low</w:t>
            </w:r>
          </w:p>
        </w:tc>
        <w:tc>
          <w:tcPr>
            <w:tcW w:w="8191" w:type="dxa"/>
            <w:vAlign w:val="center"/>
          </w:tcPr>
          <w:p w14:paraId="0B4037FE" w14:textId="77777777" w:rsidR="00483983" w:rsidRPr="00705D25" w:rsidRDefault="002D4DEB">
            <w:pPr>
              <w:rPr>
                <w:i/>
                <w:iCs/>
                <w:color w:val="FF0000"/>
              </w:rPr>
            </w:pPr>
            <w:r w:rsidRPr="00705D25">
              <w:rPr>
                <w:i/>
                <w:iCs/>
                <w:color w:val="00B050"/>
              </w:rPr>
              <w:t>A small low-impact incident that may consist of non-critical function failures or low-priority user complaints.</w:t>
            </w:r>
          </w:p>
        </w:tc>
      </w:tr>
    </w:tbl>
    <w:p w14:paraId="4D9C371A" w14:textId="77777777" w:rsidR="004B4DEF" w:rsidRPr="00705D25" w:rsidRDefault="004B4DEF" w:rsidP="00CC2CF6"/>
    <w:p w14:paraId="7CFAB5EF" w14:textId="77777777" w:rsidR="00CF6F80" w:rsidRPr="00705D25" w:rsidRDefault="00CF6F80" w:rsidP="00CC2CF6"/>
    <w:p w14:paraId="39229BB1" w14:textId="77777777" w:rsidR="00CF6F80" w:rsidRPr="00705D25" w:rsidRDefault="00CF6F80" w:rsidP="00CC2CF6"/>
    <w:p w14:paraId="39B0C186" w14:textId="77777777" w:rsidR="00483983" w:rsidRPr="00705D25" w:rsidRDefault="002D4DEB">
      <w:pPr>
        <w:pStyle w:val="Heading3"/>
      </w:pPr>
      <w:bookmarkStart w:id="42" w:name="_Toc170201889"/>
      <w:r w:rsidRPr="00705D25">
        <w:lastRenderedPageBreak/>
        <w:t>incident investigation questions</w:t>
      </w:r>
      <w:bookmarkEnd w:id="42"/>
    </w:p>
    <w:p w14:paraId="4CFCF8A3" w14:textId="77777777" w:rsidR="00483983" w:rsidRPr="00705D25" w:rsidRDefault="002D4DEB">
      <w:pPr>
        <w:pStyle w:val="BodyText"/>
      </w:pPr>
      <w:r w:rsidRPr="00705D25">
        <w:t xml:space="preserve">A list of investigation questions </w:t>
      </w:r>
      <w:r w:rsidR="00DD7E95" w:rsidRPr="00705D25">
        <w:t xml:space="preserve">can help you </w:t>
      </w:r>
      <w:r w:rsidRPr="00705D25">
        <w:t>in your efforts to respond to an incident and to understand the scope and impact of the incident. Not all questions can be answered with the available data, and questions may change as the investigation progresses.</w:t>
      </w:r>
    </w:p>
    <w:p w14:paraId="1FDB5F95" w14:textId="77777777" w:rsidR="00483983" w:rsidRPr="00705D25" w:rsidRDefault="002D4DEB">
      <w:pPr>
        <w:pStyle w:val="BodyText"/>
        <w:numPr>
          <w:ilvl w:val="0"/>
          <w:numId w:val="33"/>
        </w:numPr>
        <w:rPr>
          <w:i/>
          <w:iCs/>
          <w:color w:val="00B050"/>
        </w:rPr>
      </w:pPr>
      <w:r w:rsidRPr="00705D25">
        <w:rPr>
          <w:i/>
          <w:iCs/>
          <w:color w:val="00B050"/>
        </w:rPr>
        <w:t>Who discovered or reported the incident?</w:t>
      </w:r>
    </w:p>
    <w:p w14:paraId="3DEE8CDA" w14:textId="77777777" w:rsidR="00483983" w:rsidRPr="00705D25" w:rsidRDefault="002D4DEB">
      <w:pPr>
        <w:pStyle w:val="BodyText"/>
        <w:numPr>
          <w:ilvl w:val="0"/>
          <w:numId w:val="33"/>
        </w:numPr>
        <w:rPr>
          <w:i/>
          <w:iCs/>
          <w:color w:val="00B050"/>
        </w:rPr>
      </w:pPr>
      <w:r w:rsidRPr="00705D25">
        <w:rPr>
          <w:i/>
          <w:iCs/>
          <w:color w:val="00B050"/>
        </w:rPr>
        <w:t>When was the incident discovered or reported?</w:t>
      </w:r>
    </w:p>
    <w:p w14:paraId="039E6A1B" w14:textId="77777777" w:rsidR="00483983" w:rsidRPr="00705D25" w:rsidRDefault="002D4DEB">
      <w:pPr>
        <w:pStyle w:val="BodyText"/>
        <w:numPr>
          <w:ilvl w:val="0"/>
          <w:numId w:val="33"/>
        </w:numPr>
        <w:rPr>
          <w:i/>
          <w:iCs/>
          <w:color w:val="00B050"/>
        </w:rPr>
      </w:pPr>
      <w:r w:rsidRPr="00705D25">
        <w:rPr>
          <w:i/>
          <w:iCs/>
          <w:color w:val="00B050"/>
        </w:rPr>
        <w:t>Where was the incident discovered or located?</w:t>
      </w:r>
    </w:p>
    <w:p w14:paraId="6F59384A" w14:textId="77777777" w:rsidR="00483983" w:rsidRPr="00705D25" w:rsidRDefault="002D4DEB">
      <w:pPr>
        <w:pStyle w:val="BodyText"/>
        <w:numPr>
          <w:ilvl w:val="0"/>
          <w:numId w:val="33"/>
        </w:numPr>
        <w:rPr>
          <w:i/>
          <w:iCs/>
          <w:color w:val="00B050"/>
        </w:rPr>
      </w:pPr>
      <w:r w:rsidRPr="00705D25">
        <w:rPr>
          <w:i/>
          <w:iCs/>
          <w:color w:val="00B050"/>
        </w:rPr>
        <w:t>What impact does the incident have on business operations?</w:t>
      </w:r>
    </w:p>
    <w:p w14:paraId="4CD16EB6" w14:textId="77777777" w:rsidR="00483983" w:rsidRPr="00705D25" w:rsidRDefault="002D4DEB">
      <w:pPr>
        <w:pStyle w:val="BodyText"/>
        <w:numPr>
          <w:ilvl w:val="0"/>
          <w:numId w:val="33"/>
        </w:numPr>
        <w:rPr>
          <w:i/>
          <w:iCs/>
          <w:color w:val="00B050"/>
        </w:rPr>
      </w:pPr>
      <w:r w:rsidRPr="00705D25">
        <w:rPr>
          <w:i/>
          <w:iCs/>
          <w:color w:val="00B050"/>
        </w:rPr>
        <w:t>What is the extent of the incident with the network and applications</w:t>
      </w:r>
      <w:r w:rsidR="00E777B9" w:rsidRPr="00705D25">
        <w:rPr>
          <w:i/>
          <w:iCs/>
          <w:color w:val="00B050"/>
        </w:rPr>
        <w:t>?</w:t>
      </w:r>
    </w:p>
    <w:p w14:paraId="2F35DFDE" w14:textId="77777777" w:rsidR="00EA5B5C" w:rsidRPr="00705D25" w:rsidRDefault="00EA5B5C" w:rsidP="00414CFF">
      <w:pPr>
        <w:pStyle w:val="Heading3"/>
      </w:pPr>
    </w:p>
    <w:p w14:paraId="19911177" w14:textId="77777777" w:rsidR="00483983" w:rsidRPr="00705D25" w:rsidRDefault="002D4DEB">
      <w:pPr>
        <w:pStyle w:val="Heading3"/>
      </w:pPr>
      <w:bookmarkStart w:id="43" w:name="_Toc170201890"/>
      <w:r w:rsidRPr="00705D25">
        <w:t xml:space="preserve">Escalation </w:t>
      </w:r>
      <w:r w:rsidRPr="00705D25">
        <w:t>and de-escalation</w:t>
      </w:r>
      <w:bookmarkEnd w:id="43"/>
    </w:p>
    <w:p w14:paraId="6D57B16F" w14:textId="77777777" w:rsidR="00483983" w:rsidRPr="00705D25" w:rsidRDefault="000F4D66">
      <w:pPr>
        <w:pStyle w:val="BodyText"/>
        <w:jc w:val="left"/>
      </w:pPr>
      <w:r w:rsidRPr="00705D25">
        <w:t xml:space="preserve">Cyber incidents </w:t>
      </w:r>
      <w:r w:rsidR="00F16DBF" w:rsidRPr="00705D25">
        <w:t xml:space="preserve">can be escalated or de-escalated.  </w:t>
      </w:r>
      <w:r w:rsidR="00241910" w:rsidRPr="00705D25">
        <w:t xml:space="preserve">The </w:t>
      </w:r>
      <w:r w:rsidR="00632383" w:rsidRPr="00705D25">
        <w:t>roles that can escalate or de-escalate should be tabulated</w:t>
      </w:r>
      <w:r w:rsidR="00574969" w:rsidRPr="00705D25">
        <w:t>.</w:t>
      </w:r>
    </w:p>
    <w:tbl>
      <w:tblPr>
        <w:tblW w:w="12926" w:type="dxa"/>
        <w:tblCellMar>
          <w:left w:w="70" w:type="dxa"/>
          <w:right w:w="70" w:type="dxa"/>
        </w:tblCellMar>
        <w:tblLook w:val="04A0" w:firstRow="1" w:lastRow="0" w:firstColumn="1" w:lastColumn="0" w:noHBand="0" w:noVBand="1"/>
      </w:tblPr>
      <w:tblGrid>
        <w:gridCol w:w="2080"/>
        <w:gridCol w:w="2163"/>
        <w:gridCol w:w="2977"/>
        <w:gridCol w:w="2551"/>
        <w:gridCol w:w="3155"/>
      </w:tblGrid>
      <w:tr w:rsidR="003313EB" w:rsidRPr="00C85E86" w14:paraId="280DD90D" w14:textId="77777777" w:rsidTr="003313EB">
        <w:trPr>
          <w:gridAfter w:val="1"/>
          <w:wAfter w:w="3155" w:type="dxa"/>
          <w:trHeight w:val="288"/>
        </w:trPr>
        <w:tc>
          <w:tcPr>
            <w:tcW w:w="208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583ED9CC" w14:textId="77777777" w:rsidR="00483983" w:rsidRDefault="002D4DEB">
            <w:pPr>
              <w:jc w:val="center"/>
              <w:rPr>
                <w:b/>
                <w:lang w:val="nl-BE"/>
              </w:rPr>
            </w:pPr>
            <w:proofErr w:type="spellStart"/>
            <w:r w:rsidRPr="00C85E86">
              <w:rPr>
                <w:b/>
                <w:lang w:val="nl-BE"/>
              </w:rPr>
              <w:t>Classification</w:t>
            </w:r>
            <w:proofErr w:type="spellEnd"/>
            <w:r w:rsidRPr="00C85E86">
              <w:rPr>
                <w:b/>
                <w:lang w:val="nl-BE"/>
              </w:rPr>
              <w:t xml:space="preserve"> of </w:t>
            </w:r>
            <w:proofErr w:type="spellStart"/>
            <w:r w:rsidRPr="00C85E86">
              <w:rPr>
                <w:b/>
                <w:lang w:val="nl-BE"/>
              </w:rPr>
              <w:t>incidents</w:t>
            </w:r>
            <w:proofErr w:type="spellEnd"/>
          </w:p>
        </w:tc>
        <w:tc>
          <w:tcPr>
            <w:tcW w:w="2163"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7E36454A" w14:textId="77777777" w:rsidR="00483983" w:rsidRDefault="002D4DEB">
            <w:pPr>
              <w:jc w:val="center"/>
              <w:rPr>
                <w:b/>
                <w:lang w:val="nl-BE"/>
              </w:rPr>
            </w:pPr>
            <w:r w:rsidRPr="00C85E86">
              <w:rPr>
                <w:b/>
                <w:lang w:val="nl-BE"/>
              </w:rPr>
              <w:t>Action</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030D3474" w14:textId="77777777" w:rsidR="00483983" w:rsidRPr="00705D25" w:rsidRDefault="002D4DEB">
            <w:pPr>
              <w:jc w:val="center"/>
              <w:rPr>
                <w:b/>
              </w:rPr>
            </w:pPr>
            <w:r w:rsidRPr="00705D25">
              <w:rPr>
                <w:b/>
              </w:rPr>
              <w:t>Reason for escalation/de-escalation.</w:t>
            </w:r>
          </w:p>
        </w:tc>
        <w:tc>
          <w:tcPr>
            <w:tcW w:w="2551"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2CA1F054" w14:textId="77777777" w:rsidR="00483983" w:rsidRDefault="002D4DEB">
            <w:pPr>
              <w:jc w:val="center"/>
              <w:rPr>
                <w:b/>
                <w:lang w:val="nl-BE"/>
              </w:rPr>
            </w:pPr>
            <w:proofErr w:type="spellStart"/>
            <w:r w:rsidRPr="00C85E86">
              <w:rPr>
                <w:b/>
                <w:lang w:val="nl-BE"/>
              </w:rPr>
              <w:t>Decider</w:t>
            </w:r>
            <w:proofErr w:type="spellEnd"/>
          </w:p>
        </w:tc>
      </w:tr>
      <w:tr w:rsidR="003313EB" w:rsidRPr="00C85E86" w14:paraId="0511AB6C" w14:textId="77777777" w:rsidTr="003313EB">
        <w:trPr>
          <w:trHeight w:val="300"/>
        </w:trPr>
        <w:tc>
          <w:tcPr>
            <w:tcW w:w="2080" w:type="dxa"/>
            <w:vMerge/>
            <w:tcBorders>
              <w:top w:val="single" w:sz="8" w:space="0" w:color="auto"/>
              <w:left w:val="single" w:sz="8" w:space="0" w:color="auto"/>
              <w:bottom w:val="single" w:sz="4" w:space="0" w:color="auto"/>
              <w:right w:val="single" w:sz="4" w:space="0" w:color="auto"/>
            </w:tcBorders>
            <w:shd w:val="clear" w:color="auto" w:fill="002060"/>
            <w:vAlign w:val="center"/>
            <w:hideMark/>
          </w:tcPr>
          <w:p w14:paraId="364C7FD8"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163"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2FD15D2F"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977"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0DF09424" w14:textId="77777777" w:rsidR="003313EB" w:rsidRPr="00C85E86" w:rsidRDefault="003313EB" w:rsidP="003313EB">
            <w:pPr>
              <w:widowControl/>
              <w:autoSpaceDE/>
              <w:autoSpaceDN/>
              <w:rPr>
                <w:rFonts w:ascii="Arial" w:eastAsia="Times New Roman" w:hAnsi="Arial" w:cs="Arial"/>
                <w:lang w:val="nl-BE" w:eastAsia="nl-BE"/>
              </w:rPr>
            </w:pPr>
          </w:p>
        </w:tc>
        <w:tc>
          <w:tcPr>
            <w:tcW w:w="2551" w:type="dxa"/>
            <w:vMerge/>
            <w:tcBorders>
              <w:top w:val="single" w:sz="8" w:space="0" w:color="auto"/>
              <w:left w:val="single" w:sz="4" w:space="0" w:color="auto"/>
              <w:bottom w:val="single" w:sz="4" w:space="0" w:color="auto"/>
              <w:right w:val="single" w:sz="8" w:space="0" w:color="auto"/>
            </w:tcBorders>
            <w:shd w:val="clear" w:color="auto" w:fill="002060"/>
            <w:vAlign w:val="center"/>
            <w:hideMark/>
          </w:tcPr>
          <w:p w14:paraId="616FE82B"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3155" w:type="dxa"/>
            <w:tcBorders>
              <w:top w:val="nil"/>
              <w:left w:val="nil"/>
              <w:bottom w:val="nil"/>
              <w:right w:val="nil"/>
            </w:tcBorders>
            <w:shd w:val="clear" w:color="auto" w:fill="auto"/>
            <w:noWrap/>
            <w:vAlign w:val="bottom"/>
            <w:hideMark/>
          </w:tcPr>
          <w:p w14:paraId="1D2A9137" w14:textId="77777777" w:rsidR="003313EB" w:rsidRPr="00C85E86" w:rsidRDefault="003313EB" w:rsidP="003313EB">
            <w:pPr>
              <w:widowControl/>
              <w:autoSpaceDE/>
              <w:autoSpaceDN/>
              <w:jc w:val="center"/>
              <w:rPr>
                <w:rFonts w:ascii="Calibri" w:eastAsia="Times New Roman" w:hAnsi="Calibri" w:cs="Calibri"/>
                <w:color w:val="000000"/>
                <w:lang w:val="nl-BE" w:eastAsia="nl-BE"/>
              </w:rPr>
            </w:pPr>
          </w:p>
        </w:tc>
      </w:tr>
      <w:tr w:rsidR="003313EB" w:rsidRPr="00C85E86" w14:paraId="37196C65" w14:textId="77777777" w:rsidTr="00BC23FD">
        <w:trPr>
          <w:trHeight w:val="720"/>
        </w:trPr>
        <w:tc>
          <w:tcPr>
            <w:tcW w:w="2080" w:type="dxa"/>
            <w:tcBorders>
              <w:top w:val="single" w:sz="8" w:space="0" w:color="auto"/>
              <w:left w:val="single" w:sz="8" w:space="0" w:color="auto"/>
              <w:bottom w:val="single" w:sz="8" w:space="0" w:color="auto"/>
              <w:right w:val="single" w:sz="4" w:space="0" w:color="auto"/>
            </w:tcBorders>
            <w:shd w:val="clear" w:color="auto" w:fill="FF0000"/>
            <w:noWrap/>
            <w:vAlign w:val="center"/>
            <w:hideMark/>
          </w:tcPr>
          <w:p w14:paraId="5B8D841C" w14:textId="77777777" w:rsidR="00483983" w:rsidRDefault="002D4DEB">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Critical</w:t>
            </w:r>
          </w:p>
        </w:tc>
        <w:tc>
          <w:tcPr>
            <w:tcW w:w="2163" w:type="dxa"/>
            <w:tcBorders>
              <w:top w:val="single" w:sz="8" w:space="0" w:color="auto"/>
              <w:left w:val="nil"/>
              <w:bottom w:val="single" w:sz="8" w:space="0" w:color="auto"/>
              <w:right w:val="single" w:sz="4" w:space="0" w:color="auto"/>
            </w:tcBorders>
            <w:shd w:val="clear" w:color="auto" w:fill="auto"/>
            <w:noWrap/>
            <w:vAlign w:val="center"/>
            <w:hideMark/>
          </w:tcPr>
          <w:p w14:paraId="5F11FC7D" w14:textId="77777777" w:rsidR="00483983" w:rsidRDefault="002D4DEB">
            <w:pPr>
              <w:pStyle w:val="BodyText"/>
              <w:jc w:val="center"/>
              <w:rPr>
                <w:lang w:val="nl-BE"/>
              </w:rPr>
            </w:pPr>
            <w:r w:rsidRPr="00C85E86">
              <w:rPr>
                <w:lang w:val="nl-BE"/>
              </w:rPr>
              <w:t>De-escalating to high</w:t>
            </w:r>
          </w:p>
        </w:tc>
        <w:tc>
          <w:tcPr>
            <w:tcW w:w="2977" w:type="dxa"/>
            <w:tcBorders>
              <w:top w:val="single" w:sz="8" w:space="0" w:color="auto"/>
              <w:left w:val="nil"/>
              <w:bottom w:val="single" w:sz="8" w:space="0" w:color="auto"/>
              <w:right w:val="single" w:sz="4" w:space="0" w:color="auto"/>
            </w:tcBorders>
            <w:shd w:val="clear" w:color="auto" w:fill="auto"/>
            <w:noWrap/>
            <w:vAlign w:val="bottom"/>
            <w:hideMark/>
          </w:tcPr>
          <w:p w14:paraId="0451EEF8"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56494A0D"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54AACA22"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365782EC" w14:textId="77777777" w:rsidTr="00BC23FD">
        <w:trPr>
          <w:trHeight w:val="564"/>
        </w:trPr>
        <w:tc>
          <w:tcPr>
            <w:tcW w:w="2080" w:type="dxa"/>
            <w:vMerge w:val="restart"/>
            <w:tcBorders>
              <w:top w:val="nil"/>
              <w:left w:val="single" w:sz="8" w:space="0" w:color="auto"/>
              <w:bottom w:val="single" w:sz="8" w:space="0" w:color="000000"/>
              <w:right w:val="single" w:sz="4" w:space="0" w:color="auto"/>
            </w:tcBorders>
            <w:shd w:val="clear" w:color="auto" w:fill="FFC000"/>
            <w:noWrap/>
            <w:vAlign w:val="center"/>
            <w:hideMark/>
          </w:tcPr>
          <w:p w14:paraId="50102AD7" w14:textId="77777777" w:rsidR="00483983" w:rsidRDefault="002D4DEB">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High</w:t>
            </w:r>
          </w:p>
        </w:tc>
        <w:tc>
          <w:tcPr>
            <w:tcW w:w="2163" w:type="dxa"/>
            <w:tcBorders>
              <w:top w:val="nil"/>
              <w:left w:val="nil"/>
              <w:bottom w:val="single" w:sz="4" w:space="0" w:color="auto"/>
              <w:right w:val="single" w:sz="4" w:space="0" w:color="auto"/>
            </w:tcBorders>
            <w:shd w:val="clear" w:color="auto" w:fill="auto"/>
            <w:noWrap/>
            <w:vAlign w:val="center"/>
            <w:hideMark/>
          </w:tcPr>
          <w:p w14:paraId="1748555F" w14:textId="77777777" w:rsidR="00483983" w:rsidRDefault="002D4DEB">
            <w:pPr>
              <w:pStyle w:val="BodyText"/>
              <w:jc w:val="center"/>
              <w:rPr>
                <w:lang w:val="nl-BE"/>
              </w:rPr>
            </w:pPr>
            <w:r w:rsidRPr="00C85E86">
              <w:rPr>
                <w:lang w:val="nl-BE"/>
              </w:rPr>
              <w:t>Escalating to criticism</w:t>
            </w:r>
          </w:p>
        </w:tc>
        <w:tc>
          <w:tcPr>
            <w:tcW w:w="2977" w:type="dxa"/>
            <w:tcBorders>
              <w:top w:val="nil"/>
              <w:left w:val="nil"/>
              <w:bottom w:val="single" w:sz="4" w:space="0" w:color="auto"/>
              <w:right w:val="single" w:sz="4" w:space="0" w:color="auto"/>
            </w:tcBorders>
            <w:shd w:val="clear" w:color="auto" w:fill="auto"/>
            <w:noWrap/>
            <w:vAlign w:val="bottom"/>
            <w:hideMark/>
          </w:tcPr>
          <w:p w14:paraId="0D1E5A0E"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717DE3"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CF74D25"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6D00C8E1" w14:textId="77777777" w:rsidTr="00BC23FD">
        <w:trPr>
          <w:trHeight w:val="576"/>
        </w:trPr>
        <w:tc>
          <w:tcPr>
            <w:tcW w:w="2080" w:type="dxa"/>
            <w:vMerge/>
            <w:tcBorders>
              <w:top w:val="nil"/>
              <w:left w:val="single" w:sz="8" w:space="0" w:color="auto"/>
              <w:bottom w:val="single" w:sz="8" w:space="0" w:color="000000"/>
              <w:right w:val="single" w:sz="4" w:space="0" w:color="auto"/>
            </w:tcBorders>
            <w:shd w:val="clear" w:color="auto" w:fill="FFC000"/>
            <w:vAlign w:val="center"/>
            <w:hideMark/>
          </w:tcPr>
          <w:p w14:paraId="56466296" w14:textId="77777777" w:rsidR="003313EB" w:rsidRPr="00C85E86" w:rsidRDefault="003313EB" w:rsidP="003313EB">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4CFFDA21" w14:textId="77777777" w:rsidR="00483983" w:rsidRDefault="002D4DEB">
            <w:pPr>
              <w:pStyle w:val="BodyText"/>
              <w:jc w:val="center"/>
              <w:rPr>
                <w:lang w:val="nl-BE"/>
              </w:rPr>
            </w:pPr>
            <w:r w:rsidRPr="00C85E86">
              <w:rPr>
                <w:lang w:val="nl-BE"/>
              </w:rPr>
              <w:t>De-escalating to average</w:t>
            </w:r>
          </w:p>
        </w:tc>
        <w:tc>
          <w:tcPr>
            <w:tcW w:w="2977" w:type="dxa"/>
            <w:tcBorders>
              <w:top w:val="nil"/>
              <w:left w:val="nil"/>
              <w:bottom w:val="single" w:sz="8" w:space="0" w:color="auto"/>
              <w:right w:val="single" w:sz="4" w:space="0" w:color="auto"/>
            </w:tcBorders>
            <w:shd w:val="clear" w:color="auto" w:fill="auto"/>
            <w:noWrap/>
            <w:vAlign w:val="bottom"/>
            <w:hideMark/>
          </w:tcPr>
          <w:p w14:paraId="09A786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7AD2A2E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DC0EAE8"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12364993" w14:textId="77777777" w:rsidTr="00BC23FD">
        <w:trPr>
          <w:trHeight w:val="732"/>
        </w:trPr>
        <w:tc>
          <w:tcPr>
            <w:tcW w:w="2080" w:type="dxa"/>
            <w:vMerge w:val="restart"/>
            <w:tcBorders>
              <w:top w:val="nil"/>
              <w:left w:val="single" w:sz="8" w:space="0" w:color="auto"/>
              <w:bottom w:val="single" w:sz="8" w:space="0" w:color="000000"/>
              <w:right w:val="single" w:sz="4" w:space="0" w:color="auto"/>
            </w:tcBorders>
            <w:shd w:val="clear" w:color="auto" w:fill="FFFF00"/>
            <w:noWrap/>
            <w:vAlign w:val="center"/>
            <w:hideMark/>
          </w:tcPr>
          <w:p w14:paraId="0E5FFBCF" w14:textId="77777777" w:rsidR="00483983" w:rsidRDefault="002D4DEB">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Medium</w:t>
            </w:r>
          </w:p>
        </w:tc>
        <w:tc>
          <w:tcPr>
            <w:tcW w:w="2163" w:type="dxa"/>
            <w:tcBorders>
              <w:top w:val="nil"/>
              <w:left w:val="nil"/>
              <w:bottom w:val="single" w:sz="4" w:space="0" w:color="auto"/>
              <w:right w:val="single" w:sz="4" w:space="0" w:color="auto"/>
            </w:tcBorders>
            <w:shd w:val="clear" w:color="auto" w:fill="auto"/>
            <w:noWrap/>
            <w:vAlign w:val="center"/>
            <w:hideMark/>
          </w:tcPr>
          <w:p w14:paraId="134BE32F" w14:textId="77777777" w:rsidR="00483983" w:rsidRDefault="002D4DEB">
            <w:pPr>
              <w:pStyle w:val="BodyText"/>
              <w:jc w:val="center"/>
              <w:rPr>
                <w:lang w:val="nl-BE"/>
              </w:rPr>
            </w:pPr>
            <w:r w:rsidRPr="00C85E86">
              <w:rPr>
                <w:lang w:val="nl-BE"/>
              </w:rPr>
              <w:t>Escalating to high</w:t>
            </w:r>
          </w:p>
        </w:tc>
        <w:tc>
          <w:tcPr>
            <w:tcW w:w="2977" w:type="dxa"/>
            <w:tcBorders>
              <w:top w:val="nil"/>
              <w:left w:val="nil"/>
              <w:bottom w:val="single" w:sz="4" w:space="0" w:color="auto"/>
              <w:right w:val="single" w:sz="4" w:space="0" w:color="auto"/>
            </w:tcBorders>
            <w:shd w:val="clear" w:color="auto" w:fill="auto"/>
            <w:noWrap/>
            <w:vAlign w:val="bottom"/>
            <w:hideMark/>
          </w:tcPr>
          <w:p w14:paraId="52494C45"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FFE3D5"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53D44A61"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3781109E" w14:textId="77777777" w:rsidTr="00BC23FD">
        <w:trPr>
          <w:trHeight w:val="648"/>
        </w:trPr>
        <w:tc>
          <w:tcPr>
            <w:tcW w:w="2080" w:type="dxa"/>
            <w:vMerge/>
            <w:tcBorders>
              <w:top w:val="nil"/>
              <w:left w:val="single" w:sz="8" w:space="0" w:color="auto"/>
              <w:bottom w:val="single" w:sz="8" w:space="0" w:color="000000"/>
              <w:right w:val="single" w:sz="4" w:space="0" w:color="auto"/>
            </w:tcBorders>
            <w:shd w:val="clear" w:color="auto" w:fill="FFFF00"/>
            <w:vAlign w:val="center"/>
            <w:hideMark/>
          </w:tcPr>
          <w:p w14:paraId="47B15A2E" w14:textId="77777777" w:rsidR="003313EB" w:rsidRPr="00C85E86" w:rsidRDefault="003313EB" w:rsidP="003313EB">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61573147" w14:textId="77777777" w:rsidR="00483983" w:rsidRDefault="002D4DEB">
            <w:pPr>
              <w:pStyle w:val="BodyText"/>
              <w:jc w:val="center"/>
              <w:rPr>
                <w:lang w:val="nl-BE"/>
              </w:rPr>
            </w:pPr>
            <w:r w:rsidRPr="00C85E86">
              <w:rPr>
                <w:lang w:val="nl-BE"/>
              </w:rPr>
              <w:t>De-escalating to low</w:t>
            </w:r>
          </w:p>
        </w:tc>
        <w:tc>
          <w:tcPr>
            <w:tcW w:w="2977" w:type="dxa"/>
            <w:tcBorders>
              <w:top w:val="nil"/>
              <w:left w:val="nil"/>
              <w:bottom w:val="single" w:sz="8" w:space="0" w:color="auto"/>
              <w:right w:val="single" w:sz="4" w:space="0" w:color="auto"/>
            </w:tcBorders>
            <w:shd w:val="clear" w:color="auto" w:fill="auto"/>
            <w:noWrap/>
            <w:vAlign w:val="bottom"/>
            <w:hideMark/>
          </w:tcPr>
          <w:p w14:paraId="3C930128"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6EA03A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13E446E9"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4D8AC0BE" w14:textId="77777777" w:rsidTr="00BC23FD">
        <w:trPr>
          <w:trHeight w:val="792"/>
        </w:trPr>
        <w:tc>
          <w:tcPr>
            <w:tcW w:w="2080" w:type="dxa"/>
            <w:tcBorders>
              <w:top w:val="nil"/>
              <w:left w:val="single" w:sz="8" w:space="0" w:color="auto"/>
              <w:bottom w:val="single" w:sz="8" w:space="0" w:color="auto"/>
              <w:right w:val="single" w:sz="4" w:space="0" w:color="auto"/>
            </w:tcBorders>
            <w:shd w:val="clear" w:color="auto" w:fill="92D050"/>
            <w:noWrap/>
            <w:vAlign w:val="center"/>
            <w:hideMark/>
          </w:tcPr>
          <w:p w14:paraId="690A5B44" w14:textId="77777777" w:rsidR="00483983" w:rsidRDefault="002D4DEB">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Low</w:t>
            </w:r>
          </w:p>
        </w:tc>
        <w:tc>
          <w:tcPr>
            <w:tcW w:w="2163" w:type="dxa"/>
            <w:tcBorders>
              <w:top w:val="nil"/>
              <w:left w:val="nil"/>
              <w:bottom w:val="single" w:sz="8" w:space="0" w:color="auto"/>
              <w:right w:val="single" w:sz="4" w:space="0" w:color="auto"/>
            </w:tcBorders>
            <w:shd w:val="clear" w:color="auto" w:fill="auto"/>
            <w:noWrap/>
            <w:vAlign w:val="center"/>
            <w:hideMark/>
          </w:tcPr>
          <w:p w14:paraId="4D5C1DD0" w14:textId="77777777" w:rsidR="00483983" w:rsidRDefault="002D4DEB">
            <w:pPr>
              <w:pStyle w:val="BodyText"/>
              <w:jc w:val="center"/>
              <w:rPr>
                <w:lang w:val="nl-BE"/>
              </w:rPr>
            </w:pPr>
            <w:r w:rsidRPr="00C85E86">
              <w:rPr>
                <w:lang w:val="nl-BE"/>
              </w:rPr>
              <w:t>Escalating to average</w:t>
            </w:r>
          </w:p>
        </w:tc>
        <w:tc>
          <w:tcPr>
            <w:tcW w:w="2977" w:type="dxa"/>
            <w:tcBorders>
              <w:top w:val="nil"/>
              <w:left w:val="nil"/>
              <w:bottom w:val="single" w:sz="8" w:space="0" w:color="auto"/>
              <w:right w:val="single" w:sz="4" w:space="0" w:color="auto"/>
            </w:tcBorders>
            <w:shd w:val="clear" w:color="auto" w:fill="auto"/>
            <w:noWrap/>
            <w:vAlign w:val="bottom"/>
            <w:hideMark/>
          </w:tcPr>
          <w:p w14:paraId="749A7C72" w14:textId="77777777" w:rsidR="003313EB" w:rsidRPr="00C85E86" w:rsidRDefault="003313EB" w:rsidP="00A91B8D">
            <w:pPr>
              <w:widowControl/>
              <w:autoSpaceDE/>
              <w:autoSpaceDN/>
              <w:rPr>
                <w:rFonts w:ascii="Calibri" w:eastAsia="Times New Roman" w:hAnsi="Calibri" w:cs="Calibri"/>
                <w:color w:val="000000"/>
                <w:lang w:val="nl-BE" w:eastAsia="nl-BE"/>
              </w:rPr>
            </w:pPr>
          </w:p>
        </w:tc>
        <w:tc>
          <w:tcPr>
            <w:tcW w:w="2551" w:type="dxa"/>
            <w:tcBorders>
              <w:top w:val="nil"/>
              <w:left w:val="nil"/>
              <w:bottom w:val="single" w:sz="8" w:space="0" w:color="auto"/>
              <w:right w:val="single" w:sz="8" w:space="0" w:color="auto"/>
            </w:tcBorders>
            <w:shd w:val="clear" w:color="auto" w:fill="auto"/>
            <w:noWrap/>
            <w:vAlign w:val="bottom"/>
            <w:hideMark/>
          </w:tcPr>
          <w:p w14:paraId="65A50704"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070B09FC"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bl>
    <w:p w14:paraId="46290B5A" w14:textId="77A56297" w:rsidR="004E12F8" w:rsidRDefault="004E12F8" w:rsidP="000B0A66">
      <w:pPr>
        <w:pStyle w:val="BodyText"/>
        <w:jc w:val="left"/>
        <w:rPr>
          <w:color w:val="FF0000"/>
          <w:lang w:val="nl-BE"/>
        </w:rPr>
      </w:pPr>
    </w:p>
    <w:p w14:paraId="1EC43870" w14:textId="77777777" w:rsidR="004E12F8" w:rsidRDefault="004E12F8">
      <w:pPr>
        <w:widowControl/>
        <w:autoSpaceDE/>
        <w:autoSpaceDN/>
        <w:rPr>
          <w:rFonts w:ascii="Arial" w:hAnsi="Arial"/>
          <w:color w:val="FF0000"/>
          <w:sz w:val="18"/>
          <w:lang w:val="nl-BE"/>
        </w:rPr>
      </w:pPr>
      <w:r>
        <w:rPr>
          <w:color w:val="FF0000"/>
          <w:lang w:val="nl-BE"/>
        </w:rPr>
        <w:br w:type="page"/>
      </w:r>
    </w:p>
    <w:p w14:paraId="61F093CB" w14:textId="77777777" w:rsidR="00483983" w:rsidRDefault="002D4DEB">
      <w:pPr>
        <w:pStyle w:val="Heading1"/>
        <w:rPr>
          <w:lang w:val="nl-BE"/>
        </w:rPr>
      </w:pPr>
      <w:bookmarkStart w:id="44" w:name="_Toc170201891"/>
      <w:r w:rsidRPr="00C85E86">
        <w:rPr>
          <w:lang w:val="nl-BE"/>
        </w:rPr>
        <w:lastRenderedPageBreak/>
        <w:t>Containment, evidence collection and remediation</w:t>
      </w:r>
      <w:bookmarkEnd w:id="44"/>
    </w:p>
    <w:p w14:paraId="6562CDC7" w14:textId="77777777" w:rsidR="00483983" w:rsidRDefault="002D4DEB">
      <w:pPr>
        <w:pStyle w:val="Heading3"/>
        <w:rPr>
          <w:lang w:val="nl-BE"/>
        </w:rPr>
      </w:pPr>
      <w:bookmarkStart w:id="45" w:name="_Toc170201892"/>
      <w:r w:rsidRPr="00C85E86">
        <w:rPr>
          <w:lang w:val="nl-BE"/>
        </w:rPr>
        <w:t>Containment</w:t>
      </w:r>
      <w:bookmarkEnd w:id="45"/>
    </w:p>
    <w:p w14:paraId="1A7D2EE0" w14:textId="77777777" w:rsidR="00483983" w:rsidRPr="00705D25" w:rsidRDefault="002D4DEB">
      <w:pPr>
        <w:pStyle w:val="BodyText"/>
      </w:pPr>
      <w:r w:rsidRPr="00705D25">
        <w:t>Containment is important before an incident overwhelms resources or increases damage. Most incidents need containment, so that is an important consideration early in the handling of any incident. Containment provides time to develop a tailored recovery str</w:t>
      </w:r>
      <w:r w:rsidRPr="00705D25">
        <w:t>ategy. An essential part of containment is decision-making (e.g., shutting down a system, disconnecting from a network, disabling certain functions). Such decisions are much easier to make if predetermined strategies and procedures are in place for contain</w:t>
      </w:r>
      <w:r w:rsidRPr="00705D25">
        <w:t>ing the incident. Organizations must define acceptable risks when dealing with incidents and develop strategies accordingly.</w:t>
      </w:r>
    </w:p>
    <w:p w14:paraId="4F7C0A36" w14:textId="77777777" w:rsidR="00483983" w:rsidRDefault="002D4DEB">
      <w:pPr>
        <w:pStyle w:val="BodyText"/>
        <w:rPr>
          <w:lang w:val="nl-BE"/>
        </w:rPr>
      </w:pPr>
      <w:r w:rsidRPr="00705D25">
        <w:t>Containment strategies vary depending on the type of incident. For example, the strategy for containing a malware infection via ema</w:t>
      </w:r>
      <w:r w:rsidRPr="00705D25">
        <w:t xml:space="preserve">il is very different from that for a DDoS attack over a network. Organizations should create separate containment strategies for each major incident type, with clearly documented criteria to facilitate decision-making. </w:t>
      </w:r>
      <w:r w:rsidRPr="00C85E86">
        <w:rPr>
          <w:lang w:val="nl-BE"/>
        </w:rPr>
        <w:t xml:space="preserve">Criteria </w:t>
      </w:r>
      <w:proofErr w:type="spellStart"/>
      <w:r w:rsidRPr="00C85E86">
        <w:rPr>
          <w:lang w:val="nl-BE"/>
        </w:rPr>
        <w:t>for</w:t>
      </w:r>
      <w:proofErr w:type="spellEnd"/>
      <w:r w:rsidRPr="00C85E86">
        <w:rPr>
          <w:lang w:val="nl-BE"/>
        </w:rPr>
        <w:t xml:space="preserve"> </w:t>
      </w:r>
      <w:proofErr w:type="spellStart"/>
      <w:r w:rsidRPr="00C85E86">
        <w:rPr>
          <w:lang w:val="nl-BE"/>
        </w:rPr>
        <w:t>determining</w:t>
      </w:r>
      <w:proofErr w:type="spellEnd"/>
      <w:r w:rsidRPr="00C85E86">
        <w:rPr>
          <w:lang w:val="nl-BE"/>
        </w:rPr>
        <w:t xml:space="preserve"> </w:t>
      </w:r>
      <w:proofErr w:type="spellStart"/>
      <w:r w:rsidRPr="00C85E86">
        <w:rPr>
          <w:lang w:val="nl-BE"/>
        </w:rPr>
        <w:t>the</w:t>
      </w:r>
      <w:proofErr w:type="spellEnd"/>
      <w:r w:rsidRPr="00C85E86">
        <w:rPr>
          <w:lang w:val="nl-BE"/>
        </w:rPr>
        <w:t xml:space="preserve"> appropri</w:t>
      </w:r>
      <w:r w:rsidRPr="00C85E86">
        <w:rPr>
          <w:lang w:val="nl-BE"/>
        </w:rPr>
        <w:t>ate strategy include:</w:t>
      </w:r>
    </w:p>
    <w:p w14:paraId="64A0945A" w14:textId="77777777" w:rsidR="00483983" w:rsidRPr="00705D25" w:rsidRDefault="002D4DEB">
      <w:pPr>
        <w:pStyle w:val="BodyText"/>
        <w:numPr>
          <w:ilvl w:val="0"/>
          <w:numId w:val="41"/>
        </w:numPr>
      </w:pPr>
      <w:r w:rsidRPr="00705D25">
        <w:t>Possible damage to and theft of resources</w:t>
      </w:r>
    </w:p>
    <w:p w14:paraId="7F683F9F" w14:textId="77777777" w:rsidR="00483983" w:rsidRDefault="002D4DEB">
      <w:pPr>
        <w:pStyle w:val="BodyText"/>
        <w:numPr>
          <w:ilvl w:val="0"/>
          <w:numId w:val="41"/>
        </w:numPr>
        <w:rPr>
          <w:lang w:val="nl-BE"/>
        </w:rPr>
      </w:pPr>
      <w:proofErr w:type="spellStart"/>
      <w:r w:rsidRPr="00C85E86">
        <w:rPr>
          <w:lang w:val="nl-BE"/>
        </w:rPr>
        <w:t>Preservation</w:t>
      </w:r>
      <w:proofErr w:type="spellEnd"/>
      <w:r w:rsidRPr="00C85E86">
        <w:rPr>
          <w:lang w:val="nl-BE"/>
        </w:rPr>
        <w:t xml:space="preserve"> of </w:t>
      </w:r>
      <w:proofErr w:type="spellStart"/>
      <w:r w:rsidRPr="00C85E86">
        <w:rPr>
          <w:lang w:val="nl-BE"/>
        </w:rPr>
        <w:t>evidence</w:t>
      </w:r>
      <w:proofErr w:type="spellEnd"/>
    </w:p>
    <w:p w14:paraId="5D5DAB6C" w14:textId="77777777" w:rsidR="00483983" w:rsidRPr="00705D25" w:rsidRDefault="002D4DEB">
      <w:pPr>
        <w:pStyle w:val="BodyText"/>
        <w:numPr>
          <w:ilvl w:val="0"/>
          <w:numId w:val="41"/>
        </w:numPr>
      </w:pPr>
      <w:r w:rsidRPr="00705D25">
        <w:t>Availability of services (e.g., network connectivity, services provided to external parties)</w:t>
      </w:r>
    </w:p>
    <w:p w14:paraId="6D864764" w14:textId="77777777" w:rsidR="00483983" w:rsidRPr="00705D25" w:rsidRDefault="002D4DEB">
      <w:pPr>
        <w:pStyle w:val="BodyText"/>
        <w:numPr>
          <w:ilvl w:val="0"/>
          <w:numId w:val="41"/>
        </w:numPr>
      </w:pPr>
      <w:r w:rsidRPr="00705D25">
        <w:t>Time and resources needed to implement the strategy</w:t>
      </w:r>
    </w:p>
    <w:p w14:paraId="536DBC84" w14:textId="77777777" w:rsidR="00483983" w:rsidRPr="00705D25" w:rsidRDefault="002D4DEB">
      <w:pPr>
        <w:pStyle w:val="BodyText"/>
        <w:numPr>
          <w:ilvl w:val="0"/>
          <w:numId w:val="41"/>
        </w:numPr>
      </w:pPr>
      <w:r w:rsidRPr="00705D25">
        <w:t xml:space="preserve">Effectiveness of the strategy (e.g., partial containment, full containment) </w:t>
      </w:r>
    </w:p>
    <w:p w14:paraId="33E5F117" w14:textId="77777777" w:rsidR="00483983" w:rsidRPr="00705D25" w:rsidRDefault="002D4DEB">
      <w:pPr>
        <w:pStyle w:val="BodyText"/>
        <w:numPr>
          <w:ilvl w:val="0"/>
          <w:numId w:val="41"/>
        </w:numPr>
      </w:pPr>
      <w:r w:rsidRPr="00705D25">
        <w:t>Duration of solution (e.g., emerge</w:t>
      </w:r>
      <w:r w:rsidRPr="00705D25">
        <w:t>ncy solution to be removed within four hours, temporary solution to be removed within two weeks, permanent solution).</w:t>
      </w:r>
    </w:p>
    <w:p w14:paraId="175ED0BB" w14:textId="77777777" w:rsidR="00483983" w:rsidRPr="00705D25" w:rsidRDefault="002D4DEB">
      <w:pPr>
        <w:pStyle w:val="BodyText"/>
      </w:pPr>
      <w:r w:rsidRPr="00705D25">
        <w:t>In some cases, some organizations redirect the attacker to a sandbox (a form of containment) so they can monitor the attacker's activities</w:t>
      </w:r>
      <w:r w:rsidRPr="00705D25">
        <w:t>, usually to gather additional evidence. The incident response team should discuss this strategy with the legal department to determine if it is feasible. Ways to monitor an attacker's activities other than sandboxing should not be used; if an organization</w:t>
      </w:r>
      <w:r w:rsidRPr="00705D25">
        <w:t xml:space="preserve"> knows a system has been compromised and allows the compromise to continue, it could be held liable if the attacker uses the compromised system to attack other systems. The delayed containment strategy is dangerous because an attacker can escalate unauthor</w:t>
      </w:r>
      <w:r w:rsidRPr="00705D25">
        <w:t>ized access or compromise other systems.</w:t>
      </w:r>
    </w:p>
    <w:p w14:paraId="2B7A5374" w14:textId="77777777" w:rsidR="00483983" w:rsidRPr="00705D25" w:rsidRDefault="002D4DEB">
      <w:pPr>
        <w:pStyle w:val="BodyText"/>
      </w:pPr>
      <w:r w:rsidRPr="00705D25">
        <w:t>Another potential problem related to containment is that some attacks can cause additional damage when contained. For example, a compromised host may be running a malicious process that periodically pings another ho</w:t>
      </w:r>
      <w:r w:rsidRPr="00705D25">
        <w:t>st. When the incident handler tries to contain the incident by disconnecting the compromised host from the network, subsequent pings will fail. As a result of this failure, the malicious process can overwrite or encrypt all data on the host's hard drive. H</w:t>
      </w:r>
      <w:r w:rsidRPr="00705D25">
        <w:t>andlers should not assume that just because a host has been disconnected from the network, further damage to the host has been prevented.</w:t>
      </w:r>
    </w:p>
    <w:p w14:paraId="37E2683F" w14:textId="77777777" w:rsidR="00A412C2" w:rsidRPr="00705D25" w:rsidRDefault="00A412C2" w:rsidP="000B0A66">
      <w:pPr>
        <w:pStyle w:val="BodyText"/>
        <w:jc w:val="left"/>
        <w:rPr>
          <w:i/>
          <w:iCs/>
          <w:color w:val="FF0000"/>
        </w:rPr>
      </w:pPr>
    </w:p>
    <w:p w14:paraId="0EE0417D" w14:textId="77777777" w:rsidR="00483983" w:rsidRPr="00705D25" w:rsidRDefault="002D4DEB">
      <w:pPr>
        <w:pStyle w:val="Heading3"/>
      </w:pPr>
      <w:bookmarkStart w:id="46" w:name="_Toc170201893"/>
      <w:r w:rsidRPr="00705D25">
        <w:t>Documentation</w:t>
      </w:r>
      <w:bookmarkEnd w:id="46"/>
    </w:p>
    <w:p w14:paraId="4C3D22AA" w14:textId="77777777" w:rsidR="00483983" w:rsidRPr="00705D25" w:rsidRDefault="002D4DEB">
      <w:pPr>
        <w:pStyle w:val="BodyText"/>
      </w:pPr>
      <w:r w:rsidRPr="00705D25">
        <w:t xml:space="preserve">Documenting </w:t>
      </w:r>
      <w:r w:rsidR="008007F7" w:rsidRPr="00705D25">
        <w:t xml:space="preserve">all related information about the incident is essential. </w:t>
      </w:r>
      <w:r w:rsidR="00A722BA" w:rsidRPr="00705D25">
        <w:t xml:space="preserve">The following list is an indication of relevant information </w:t>
      </w:r>
      <w:r w:rsidR="00194F03" w:rsidRPr="00705D25">
        <w:t xml:space="preserve">that should be </w:t>
      </w:r>
      <w:r w:rsidR="003F0C20" w:rsidRPr="00705D25">
        <w:t xml:space="preserve">documented. If reports are produced for management or other stakeholders, </w:t>
      </w:r>
      <w:r w:rsidR="00194F03" w:rsidRPr="00705D25">
        <w:t xml:space="preserve">this information </w:t>
      </w:r>
      <w:r w:rsidR="003F0C20" w:rsidRPr="00705D25">
        <w:t xml:space="preserve">should be </w:t>
      </w:r>
      <w:r w:rsidR="00194F03" w:rsidRPr="00705D25">
        <w:t>in the report.</w:t>
      </w:r>
    </w:p>
    <w:p w14:paraId="6067ADD2" w14:textId="77777777" w:rsidR="00483983" w:rsidRDefault="002D4DEB">
      <w:pPr>
        <w:pStyle w:val="BodyText"/>
        <w:numPr>
          <w:ilvl w:val="0"/>
          <w:numId w:val="34"/>
        </w:numPr>
        <w:jc w:val="left"/>
        <w:rPr>
          <w:lang w:val="nl-BE"/>
        </w:rPr>
      </w:pPr>
      <w:r w:rsidRPr="00C85E86">
        <w:rPr>
          <w:lang w:val="nl-BE"/>
        </w:rPr>
        <w:t xml:space="preserve">Date </w:t>
      </w:r>
      <w:proofErr w:type="spellStart"/>
      <w:r w:rsidRPr="00C85E86">
        <w:rPr>
          <w:lang w:val="nl-BE"/>
        </w:rPr>
        <w:t>and</w:t>
      </w:r>
      <w:proofErr w:type="spellEnd"/>
      <w:r w:rsidRPr="00C85E86">
        <w:rPr>
          <w:lang w:val="nl-BE"/>
        </w:rPr>
        <w:t xml:space="preserve"> time incident</w:t>
      </w:r>
    </w:p>
    <w:p w14:paraId="048437DF" w14:textId="77777777" w:rsidR="00483983" w:rsidRPr="00705D25" w:rsidRDefault="002D4DEB">
      <w:pPr>
        <w:pStyle w:val="ListParagraph"/>
        <w:numPr>
          <w:ilvl w:val="0"/>
          <w:numId w:val="34"/>
        </w:numPr>
        <w:rPr>
          <w:rFonts w:ascii="Arial" w:hAnsi="Arial"/>
          <w:color w:val="757F85" w:themeColor="accent6"/>
          <w:sz w:val="18"/>
        </w:rPr>
      </w:pPr>
      <w:r w:rsidRPr="00705D25">
        <w:rPr>
          <w:rFonts w:ascii="Arial" w:hAnsi="Arial"/>
          <w:color w:val="757F85" w:themeColor="accent6"/>
          <w:sz w:val="18"/>
        </w:rPr>
        <w:t>Current status of the incident</w:t>
      </w:r>
      <w:r w:rsidR="0003712D" w:rsidRPr="00705D25">
        <w:rPr>
          <w:rFonts w:ascii="Arial" w:hAnsi="Arial"/>
          <w:color w:val="757F85" w:themeColor="accent6"/>
          <w:sz w:val="18"/>
        </w:rPr>
        <w:br/>
      </w:r>
    </w:p>
    <w:p w14:paraId="5F600CAC" w14:textId="77777777" w:rsidR="00483983" w:rsidRPr="00705D25" w:rsidRDefault="002D4DEB">
      <w:pPr>
        <w:pStyle w:val="ListParagraph"/>
        <w:numPr>
          <w:ilvl w:val="0"/>
          <w:numId w:val="34"/>
        </w:numPr>
        <w:rPr>
          <w:rFonts w:ascii="Arial" w:hAnsi="Arial"/>
          <w:color w:val="757F85" w:themeColor="accent6"/>
          <w:sz w:val="18"/>
        </w:rPr>
      </w:pPr>
      <w:r w:rsidRPr="00705D25">
        <w:rPr>
          <w:rFonts w:ascii="Arial" w:hAnsi="Arial"/>
          <w:color w:val="757F85" w:themeColor="accent6"/>
          <w:sz w:val="18"/>
        </w:rPr>
        <w:t xml:space="preserve">Contact details </w:t>
      </w:r>
      <w:r w:rsidR="0003712D" w:rsidRPr="00705D25">
        <w:rPr>
          <w:rFonts w:ascii="Arial" w:hAnsi="Arial"/>
          <w:color w:val="757F85" w:themeColor="accent6"/>
          <w:sz w:val="18"/>
        </w:rPr>
        <w:t>of relevant individuals (incident manager, CISO, CEO, ....)</w:t>
      </w:r>
    </w:p>
    <w:p w14:paraId="348289E7" w14:textId="77777777" w:rsidR="00B32D82" w:rsidRPr="00705D25" w:rsidRDefault="00B32D82" w:rsidP="00B32D82">
      <w:pPr>
        <w:pStyle w:val="ListParagraph"/>
        <w:rPr>
          <w:rFonts w:ascii="Arial" w:hAnsi="Arial"/>
          <w:color w:val="757F85" w:themeColor="accent6"/>
          <w:sz w:val="18"/>
        </w:rPr>
      </w:pPr>
    </w:p>
    <w:p w14:paraId="02D31833" w14:textId="77777777" w:rsidR="00483983" w:rsidRDefault="002D4DEB">
      <w:pPr>
        <w:pStyle w:val="BodyText"/>
        <w:numPr>
          <w:ilvl w:val="0"/>
          <w:numId w:val="34"/>
        </w:numPr>
        <w:jc w:val="left"/>
        <w:rPr>
          <w:lang w:val="nl-BE"/>
        </w:rPr>
      </w:pPr>
      <w:r w:rsidRPr="00C85E86">
        <w:rPr>
          <w:lang w:val="nl-BE"/>
        </w:rPr>
        <w:t xml:space="preserve">Scope </w:t>
      </w:r>
      <w:proofErr w:type="spellStart"/>
      <w:r w:rsidRPr="00C85E86">
        <w:rPr>
          <w:lang w:val="nl-BE"/>
        </w:rPr>
        <w:t>and</w:t>
      </w:r>
      <w:proofErr w:type="spellEnd"/>
      <w:r w:rsidRPr="00C85E86">
        <w:rPr>
          <w:lang w:val="nl-BE"/>
        </w:rPr>
        <w:t xml:space="preserve"> impact</w:t>
      </w:r>
    </w:p>
    <w:p w14:paraId="77541DB6" w14:textId="77777777" w:rsidR="00483983" w:rsidRDefault="002D4DEB">
      <w:pPr>
        <w:pStyle w:val="BodyText"/>
        <w:numPr>
          <w:ilvl w:val="0"/>
          <w:numId w:val="34"/>
        </w:numPr>
        <w:jc w:val="left"/>
        <w:rPr>
          <w:lang w:val="nl-BE"/>
        </w:rPr>
      </w:pPr>
      <w:r w:rsidRPr="00C85E86">
        <w:rPr>
          <w:lang w:val="nl-BE"/>
        </w:rPr>
        <w:t xml:space="preserve">Ernst </w:t>
      </w:r>
    </w:p>
    <w:p w14:paraId="7104D05E" w14:textId="77777777" w:rsidR="00483983" w:rsidRDefault="002D4DEB">
      <w:pPr>
        <w:pStyle w:val="BodyText"/>
        <w:numPr>
          <w:ilvl w:val="0"/>
          <w:numId w:val="34"/>
        </w:numPr>
        <w:jc w:val="left"/>
        <w:rPr>
          <w:lang w:val="nl-BE"/>
        </w:rPr>
      </w:pPr>
      <w:r w:rsidRPr="00C85E86">
        <w:rPr>
          <w:lang w:val="nl-BE"/>
        </w:rPr>
        <w:t>Type of incident and classification</w:t>
      </w:r>
    </w:p>
    <w:p w14:paraId="60BAA3A7" w14:textId="77777777" w:rsidR="00483983" w:rsidRDefault="002D4DEB">
      <w:pPr>
        <w:pStyle w:val="BodyText"/>
        <w:numPr>
          <w:ilvl w:val="0"/>
          <w:numId w:val="34"/>
        </w:numPr>
        <w:jc w:val="left"/>
        <w:rPr>
          <w:lang w:val="nl-BE"/>
        </w:rPr>
      </w:pPr>
      <w:r w:rsidRPr="00705D25">
        <w:lastRenderedPageBreak/>
        <w:t xml:space="preserve">Need external help? YES / NO.  </w:t>
      </w:r>
      <w:proofErr w:type="spellStart"/>
      <w:r w:rsidRPr="00C85E86">
        <w:rPr>
          <w:lang w:val="nl-BE"/>
        </w:rPr>
        <w:t>Please</w:t>
      </w:r>
      <w:proofErr w:type="spellEnd"/>
      <w:r w:rsidRPr="00C85E86">
        <w:rPr>
          <w:lang w:val="nl-BE"/>
        </w:rPr>
        <w:t xml:space="preserve"> </w:t>
      </w:r>
      <w:proofErr w:type="spellStart"/>
      <w:r w:rsidRPr="00C85E86">
        <w:rPr>
          <w:lang w:val="nl-BE"/>
        </w:rPr>
        <w:t>include</w:t>
      </w:r>
      <w:proofErr w:type="spellEnd"/>
      <w:r w:rsidRPr="00C85E86">
        <w:rPr>
          <w:lang w:val="nl-BE"/>
        </w:rPr>
        <w:t xml:space="preserve"> contact information.</w:t>
      </w:r>
    </w:p>
    <w:p w14:paraId="73252118" w14:textId="77777777" w:rsidR="00483983" w:rsidRPr="00705D25" w:rsidRDefault="002D4DEB">
      <w:pPr>
        <w:pStyle w:val="BodyText"/>
        <w:numPr>
          <w:ilvl w:val="0"/>
          <w:numId w:val="34"/>
        </w:numPr>
        <w:jc w:val="left"/>
      </w:pPr>
      <w:r w:rsidRPr="00705D25">
        <w:t>Actions taken to contain and resolve the incident.</w:t>
      </w:r>
    </w:p>
    <w:p w14:paraId="72739758" w14:textId="77777777" w:rsidR="00483983" w:rsidRPr="00705D25" w:rsidRDefault="002D4DEB">
      <w:pPr>
        <w:pStyle w:val="BodyText"/>
        <w:numPr>
          <w:ilvl w:val="0"/>
          <w:numId w:val="34"/>
        </w:numPr>
        <w:jc w:val="left"/>
      </w:pPr>
      <w:r w:rsidRPr="00705D25">
        <w:t>Information about</w:t>
      </w:r>
      <w:r w:rsidRPr="00705D25">
        <w:t xml:space="preserve"> the next incident update (date, time, who will be notified)</w:t>
      </w:r>
    </w:p>
    <w:p w14:paraId="4B70F30C" w14:textId="77777777" w:rsidR="00C86FBD" w:rsidRPr="00705D25" w:rsidRDefault="00C86FBD" w:rsidP="000B0A66">
      <w:pPr>
        <w:pStyle w:val="BodyText"/>
        <w:jc w:val="left"/>
        <w:rPr>
          <w:i/>
          <w:iCs/>
          <w:color w:val="FF0000"/>
        </w:rPr>
      </w:pPr>
    </w:p>
    <w:p w14:paraId="5781EE19" w14:textId="77777777" w:rsidR="00483983" w:rsidRPr="00705D25" w:rsidRDefault="002D4DEB">
      <w:pPr>
        <w:pStyle w:val="Heading3"/>
      </w:pPr>
      <w:bookmarkStart w:id="47" w:name="_Toc170201894"/>
      <w:r w:rsidRPr="00705D25">
        <w:t xml:space="preserve">Collection and </w:t>
      </w:r>
      <w:r w:rsidR="00BE2B70" w:rsidRPr="00705D25">
        <w:t>preservation of evidence</w:t>
      </w:r>
      <w:bookmarkEnd w:id="47"/>
    </w:p>
    <w:p w14:paraId="2E981AE9" w14:textId="77777777" w:rsidR="00483983" w:rsidRPr="00705D25" w:rsidRDefault="002D4DEB">
      <w:pPr>
        <w:pStyle w:val="BodyText"/>
      </w:pPr>
      <w:r w:rsidRPr="00705D25">
        <w:t>When collecting evidence, keep a detailed log that clearly documents how all evidence was collected. This should include who collected or handled the evid</w:t>
      </w:r>
      <w:r w:rsidRPr="00705D25">
        <w:t xml:space="preserve">ence, the time </w:t>
      </w:r>
      <w:r w:rsidR="00A95020" w:rsidRPr="00705D25">
        <w:t xml:space="preserve">the evidence was </w:t>
      </w:r>
      <w:r w:rsidRPr="00705D25">
        <w:t xml:space="preserve">collected and handled, and the details of each item collected (including physical location, serial number, model number, host name, </w:t>
      </w:r>
      <w:r w:rsidR="00A95020" w:rsidRPr="00705D25">
        <w:t xml:space="preserve">log files, </w:t>
      </w:r>
      <w:r w:rsidRPr="00705D25">
        <w:t>IP address</w:t>
      </w:r>
      <w:r w:rsidR="00A95020" w:rsidRPr="00705D25">
        <w:t xml:space="preserve">, operating system, </w:t>
      </w:r>
      <w:r w:rsidRPr="00705D25">
        <w:t>....).</w:t>
      </w:r>
    </w:p>
    <w:tbl>
      <w:tblPr>
        <w:tblStyle w:val="TableGrid"/>
        <w:tblW w:w="0" w:type="auto"/>
        <w:tblLook w:val="04A0" w:firstRow="1" w:lastRow="0" w:firstColumn="1" w:lastColumn="0" w:noHBand="0" w:noVBand="1"/>
      </w:tblPr>
      <w:tblGrid>
        <w:gridCol w:w="1980"/>
        <w:gridCol w:w="1644"/>
        <w:gridCol w:w="1812"/>
        <w:gridCol w:w="1813"/>
        <w:gridCol w:w="1813"/>
      </w:tblGrid>
      <w:tr w:rsidR="0050587E" w:rsidRPr="00C85E86" w14:paraId="209659D9" w14:textId="77777777" w:rsidTr="007257FB">
        <w:tc>
          <w:tcPr>
            <w:tcW w:w="1980" w:type="dxa"/>
            <w:shd w:val="clear" w:color="auto" w:fill="35457F"/>
          </w:tcPr>
          <w:p w14:paraId="1C4D30B7" w14:textId="77777777" w:rsidR="00483983" w:rsidRDefault="002D4DEB">
            <w:pPr>
              <w:pStyle w:val="BodyText"/>
              <w:jc w:val="center"/>
              <w:rPr>
                <w:b/>
                <w:bCs/>
                <w:color w:val="FFFFFF" w:themeColor="background1"/>
                <w:lang w:val="nl-BE"/>
              </w:rPr>
            </w:pPr>
            <w:r w:rsidRPr="00C85E86">
              <w:rPr>
                <w:b/>
                <w:bCs/>
                <w:color w:val="FFFFFF" w:themeColor="background1"/>
                <w:lang w:val="nl-BE"/>
              </w:rPr>
              <w:t xml:space="preserve">Date, time of </w:t>
            </w:r>
            <w:proofErr w:type="spellStart"/>
            <w:r w:rsidRPr="00C85E86">
              <w:rPr>
                <w:b/>
                <w:bCs/>
                <w:color w:val="FFFFFF" w:themeColor="background1"/>
                <w:lang w:val="nl-BE"/>
              </w:rPr>
              <w:t>collection</w:t>
            </w:r>
            <w:proofErr w:type="spellEnd"/>
          </w:p>
        </w:tc>
        <w:tc>
          <w:tcPr>
            <w:tcW w:w="1644" w:type="dxa"/>
            <w:shd w:val="clear" w:color="auto" w:fill="35457F"/>
          </w:tcPr>
          <w:p w14:paraId="5852AEAD" w14:textId="77777777" w:rsidR="00483983" w:rsidRDefault="002D4DEB">
            <w:pPr>
              <w:pStyle w:val="BodyText"/>
              <w:jc w:val="center"/>
              <w:rPr>
                <w:b/>
                <w:bCs/>
                <w:color w:val="FFFFFF" w:themeColor="background1"/>
                <w:lang w:val="nl-BE"/>
              </w:rPr>
            </w:pPr>
            <w:r w:rsidRPr="00C85E86">
              <w:rPr>
                <w:b/>
                <w:bCs/>
                <w:color w:val="FFFFFF" w:themeColor="background1"/>
                <w:lang w:val="nl-BE"/>
              </w:rPr>
              <w:t>Collected by</w:t>
            </w:r>
          </w:p>
        </w:tc>
        <w:tc>
          <w:tcPr>
            <w:tcW w:w="1812" w:type="dxa"/>
            <w:shd w:val="clear" w:color="auto" w:fill="35457F"/>
          </w:tcPr>
          <w:p w14:paraId="770406A6" w14:textId="77777777" w:rsidR="00483983" w:rsidRDefault="002D4DEB">
            <w:pPr>
              <w:pStyle w:val="BodyText"/>
              <w:jc w:val="center"/>
              <w:rPr>
                <w:b/>
                <w:bCs/>
                <w:color w:val="FFFFFF" w:themeColor="background1"/>
                <w:lang w:val="nl-BE"/>
              </w:rPr>
            </w:pPr>
            <w:r w:rsidRPr="00C85E86">
              <w:rPr>
                <w:b/>
                <w:bCs/>
                <w:color w:val="FFFFFF" w:themeColor="background1"/>
                <w:lang w:val="nl-BE"/>
              </w:rPr>
              <w:t>Evidence Details</w:t>
            </w:r>
          </w:p>
        </w:tc>
        <w:tc>
          <w:tcPr>
            <w:tcW w:w="1813" w:type="dxa"/>
            <w:shd w:val="clear" w:color="auto" w:fill="35457F"/>
          </w:tcPr>
          <w:p w14:paraId="70800C68" w14:textId="77777777" w:rsidR="00483983" w:rsidRDefault="002D4DEB">
            <w:pPr>
              <w:pStyle w:val="BodyText"/>
              <w:jc w:val="center"/>
              <w:rPr>
                <w:b/>
                <w:bCs/>
                <w:color w:val="FFFFFF" w:themeColor="background1"/>
                <w:lang w:val="nl-BE"/>
              </w:rPr>
            </w:pPr>
            <w:r w:rsidRPr="00C85E86">
              <w:rPr>
                <w:b/>
                <w:bCs/>
                <w:color w:val="FFFFFF" w:themeColor="background1"/>
                <w:lang w:val="nl-BE"/>
              </w:rPr>
              <w:t>Location of evidence</w:t>
            </w:r>
          </w:p>
        </w:tc>
        <w:tc>
          <w:tcPr>
            <w:tcW w:w="1813" w:type="dxa"/>
            <w:shd w:val="clear" w:color="auto" w:fill="35457F"/>
          </w:tcPr>
          <w:p w14:paraId="7B68E697" w14:textId="77777777" w:rsidR="00483983" w:rsidRDefault="002D4DEB">
            <w:pPr>
              <w:pStyle w:val="BodyText"/>
              <w:jc w:val="center"/>
              <w:rPr>
                <w:b/>
                <w:bCs/>
                <w:color w:val="FFFFFF" w:themeColor="background1"/>
                <w:lang w:val="nl-BE"/>
              </w:rPr>
            </w:pPr>
            <w:r w:rsidRPr="00C85E86">
              <w:rPr>
                <w:b/>
                <w:bCs/>
                <w:color w:val="FFFFFF" w:themeColor="background1"/>
                <w:lang w:val="nl-BE"/>
              </w:rPr>
              <w:t>Access</w:t>
            </w:r>
          </w:p>
        </w:tc>
      </w:tr>
      <w:tr w:rsidR="0050587E" w:rsidRPr="00C85E86" w14:paraId="560BDA90" w14:textId="77777777" w:rsidTr="006247AE">
        <w:tc>
          <w:tcPr>
            <w:tcW w:w="1980" w:type="dxa"/>
            <w:vAlign w:val="center"/>
          </w:tcPr>
          <w:p w14:paraId="026335F5" w14:textId="77777777" w:rsidR="00483983" w:rsidRDefault="002D4DEB">
            <w:pPr>
              <w:pStyle w:val="BodyText"/>
              <w:jc w:val="center"/>
              <w:rPr>
                <w:i/>
                <w:iCs/>
                <w:color w:val="00B050"/>
                <w:lang w:val="nl-BE"/>
              </w:rPr>
            </w:pPr>
            <w:r w:rsidRPr="00C85E86">
              <w:rPr>
                <w:i/>
                <w:iCs/>
                <w:color w:val="00B050"/>
                <w:lang w:val="nl-BE"/>
              </w:rPr>
              <w:t>01/01/2024</w:t>
            </w:r>
          </w:p>
        </w:tc>
        <w:tc>
          <w:tcPr>
            <w:tcW w:w="1644" w:type="dxa"/>
            <w:vAlign w:val="center"/>
          </w:tcPr>
          <w:p w14:paraId="3319984D" w14:textId="77777777" w:rsidR="00483983" w:rsidRDefault="002D4DEB">
            <w:pPr>
              <w:pStyle w:val="BodyText"/>
              <w:jc w:val="left"/>
              <w:rPr>
                <w:i/>
                <w:iCs/>
                <w:color w:val="00B050"/>
                <w:lang w:val="nl-BE"/>
              </w:rPr>
            </w:pPr>
            <w:r w:rsidRPr="00C85E86">
              <w:rPr>
                <w:i/>
                <w:iCs/>
                <w:color w:val="00B050"/>
                <w:lang w:val="nl-BE"/>
              </w:rPr>
              <w:t>Mr. Janssens</w:t>
            </w:r>
          </w:p>
        </w:tc>
        <w:tc>
          <w:tcPr>
            <w:tcW w:w="1812" w:type="dxa"/>
            <w:vAlign w:val="center"/>
          </w:tcPr>
          <w:p w14:paraId="77F48076" w14:textId="77777777" w:rsidR="00483983" w:rsidRPr="00705D25" w:rsidRDefault="002D4DEB">
            <w:pPr>
              <w:pStyle w:val="BodyText"/>
              <w:jc w:val="left"/>
              <w:rPr>
                <w:i/>
                <w:iCs/>
                <w:color w:val="00B050"/>
              </w:rPr>
            </w:pPr>
            <w:r w:rsidRPr="00705D25">
              <w:rPr>
                <w:i/>
                <w:iCs/>
                <w:color w:val="00B050"/>
              </w:rPr>
              <w:t xml:space="preserve">Hard drive of laptop with </w:t>
            </w:r>
            <w:r w:rsidR="00444B10" w:rsidRPr="00705D25">
              <w:rPr>
                <w:i/>
                <w:iCs/>
                <w:color w:val="00B050"/>
              </w:rPr>
              <w:t>SN</w:t>
            </w:r>
            <w:r w:rsidR="00B03292" w:rsidRPr="00705D25">
              <w:rPr>
                <w:i/>
                <w:iCs/>
                <w:color w:val="00B050"/>
              </w:rPr>
              <w:t>, model no.</w:t>
            </w:r>
          </w:p>
        </w:tc>
        <w:tc>
          <w:tcPr>
            <w:tcW w:w="1813" w:type="dxa"/>
            <w:vAlign w:val="center"/>
          </w:tcPr>
          <w:p w14:paraId="79F13270" w14:textId="77777777" w:rsidR="00483983" w:rsidRPr="00705D25" w:rsidRDefault="002D4DEB">
            <w:pPr>
              <w:pStyle w:val="BodyText"/>
              <w:jc w:val="left"/>
              <w:rPr>
                <w:i/>
                <w:iCs/>
                <w:color w:val="00B050"/>
              </w:rPr>
            </w:pPr>
            <w:r w:rsidRPr="00705D25">
              <w:rPr>
                <w:i/>
                <w:iCs/>
                <w:color w:val="00B050"/>
              </w:rPr>
              <w:t>Disk with SN....</w:t>
            </w:r>
          </w:p>
          <w:p w14:paraId="3528F164" w14:textId="77777777" w:rsidR="00483983" w:rsidRPr="00705D25" w:rsidRDefault="002D4DEB">
            <w:pPr>
              <w:pStyle w:val="BodyText"/>
              <w:jc w:val="left"/>
              <w:rPr>
                <w:i/>
                <w:iCs/>
                <w:color w:val="00B050"/>
              </w:rPr>
            </w:pPr>
            <w:r w:rsidRPr="00705D25">
              <w:rPr>
                <w:i/>
                <w:iCs/>
                <w:color w:val="00B050"/>
              </w:rPr>
              <w:t>Stored in safe in server room</w:t>
            </w:r>
          </w:p>
        </w:tc>
        <w:tc>
          <w:tcPr>
            <w:tcW w:w="1813" w:type="dxa"/>
            <w:vAlign w:val="center"/>
          </w:tcPr>
          <w:p w14:paraId="7EC16928" w14:textId="77777777" w:rsidR="00483983" w:rsidRDefault="002D4DEB">
            <w:pPr>
              <w:pStyle w:val="BodyText"/>
              <w:jc w:val="left"/>
              <w:rPr>
                <w:i/>
                <w:iCs/>
                <w:color w:val="00B050"/>
                <w:lang w:val="nl-BE"/>
              </w:rPr>
            </w:pPr>
            <w:r w:rsidRPr="00C85E86">
              <w:rPr>
                <w:i/>
                <w:iCs/>
                <w:color w:val="00B050"/>
                <w:lang w:val="nl-BE"/>
              </w:rPr>
              <w:t>ICT manager, CIRT team</w:t>
            </w:r>
          </w:p>
        </w:tc>
      </w:tr>
      <w:tr w:rsidR="0050587E" w:rsidRPr="00C85E86" w14:paraId="1E86C697" w14:textId="77777777" w:rsidTr="006247AE">
        <w:tc>
          <w:tcPr>
            <w:tcW w:w="1980" w:type="dxa"/>
            <w:vAlign w:val="center"/>
          </w:tcPr>
          <w:p w14:paraId="1FCCAAD5" w14:textId="77777777" w:rsidR="0050587E" w:rsidRPr="00C85E86" w:rsidRDefault="0050587E" w:rsidP="00DF1159">
            <w:pPr>
              <w:pStyle w:val="BodyText"/>
              <w:jc w:val="left"/>
              <w:rPr>
                <w:lang w:val="nl-BE"/>
              </w:rPr>
            </w:pPr>
          </w:p>
        </w:tc>
        <w:tc>
          <w:tcPr>
            <w:tcW w:w="1644" w:type="dxa"/>
            <w:vAlign w:val="center"/>
          </w:tcPr>
          <w:p w14:paraId="09C26761" w14:textId="77777777" w:rsidR="0050587E" w:rsidRPr="00C85E86" w:rsidRDefault="0050587E" w:rsidP="00DF1159">
            <w:pPr>
              <w:pStyle w:val="BodyText"/>
              <w:jc w:val="left"/>
              <w:rPr>
                <w:lang w:val="nl-BE"/>
              </w:rPr>
            </w:pPr>
          </w:p>
        </w:tc>
        <w:tc>
          <w:tcPr>
            <w:tcW w:w="1812" w:type="dxa"/>
            <w:vAlign w:val="center"/>
          </w:tcPr>
          <w:p w14:paraId="020497FC" w14:textId="77777777" w:rsidR="0050587E" w:rsidRPr="00C85E86" w:rsidRDefault="0050587E" w:rsidP="00DF1159">
            <w:pPr>
              <w:pStyle w:val="BodyText"/>
              <w:jc w:val="left"/>
              <w:rPr>
                <w:lang w:val="nl-BE"/>
              </w:rPr>
            </w:pPr>
          </w:p>
        </w:tc>
        <w:tc>
          <w:tcPr>
            <w:tcW w:w="1813" w:type="dxa"/>
            <w:vAlign w:val="center"/>
          </w:tcPr>
          <w:p w14:paraId="05474451" w14:textId="77777777" w:rsidR="0050587E" w:rsidRPr="00C85E86" w:rsidRDefault="0050587E" w:rsidP="00DF1159">
            <w:pPr>
              <w:pStyle w:val="BodyText"/>
              <w:jc w:val="left"/>
              <w:rPr>
                <w:lang w:val="nl-BE"/>
              </w:rPr>
            </w:pPr>
          </w:p>
        </w:tc>
        <w:tc>
          <w:tcPr>
            <w:tcW w:w="1813" w:type="dxa"/>
            <w:vAlign w:val="center"/>
          </w:tcPr>
          <w:p w14:paraId="1A147986" w14:textId="77777777" w:rsidR="0050587E" w:rsidRPr="00C85E86" w:rsidRDefault="0050587E" w:rsidP="00DF1159">
            <w:pPr>
              <w:pStyle w:val="BodyText"/>
              <w:jc w:val="left"/>
              <w:rPr>
                <w:lang w:val="nl-BE"/>
              </w:rPr>
            </w:pPr>
          </w:p>
        </w:tc>
      </w:tr>
      <w:tr w:rsidR="0050587E" w:rsidRPr="00C85E86" w14:paraId="6B77F9FA" w14:textId="77777777" w:rsidTr="006247AE">
        <w:tc>
          <w:tcPr>
            <w:tcW w:w="1980" w:type="dxa"/>
            <w:vAlign w:val="center"/>
          </w:tcPr>
          <w:p w14:paraId="337D4CEF" w14:textId="77777777" w:rsidR="0050587E" w:rsidRPr="00C85E86" w:rsidRDefault="0050587E" w:rsidP="00DF1159">
            <w:pPr>
              <w:pStyle w:val="BodyText"/>
              <w:jc w:val="left"/>
              <w:rPr>
                <w:lang w:val="nl-BE"/>
              </w:rPr>
            </w:pPr>
          </w:p>
        </w:tc>
        <w:tc>
          <w:tcPr>
            <w:tcW w:w="1644" w:type="dxa"/>
            <w:vAlign w:val="center"/>
          </w:tcPr>
          <w:p w14:paraId="68FD4640" w14:textId="77777777" w:rsidR="0050587E" w:rsidRPr="00C85E86" w:rsidRDefault="0050587E" w:rsidP="00DF1159">
            <w:pPr>
              <w:pStyle w:val="BodyText"/>
              <w:jc w:val="left"/>
              <w:rPr>
                <w:lang w:val="nl-BE"/>
              </w:rPr>
            </w:pPr>
          </w:p>
        </w:tc>
        <w:tc>
          <w:tcPr>
            <w:tcW w:w="1812" w:type="dxa"/>
            <w:vAlign w:val="center"/>
          </w:tcPr>
          <w:p w14:paraId="577CEA24" w14:textId="77777777" w:rsidR="0050587E" w:rsidRPr="00C85E86" w:rsidRDefault="0050587E" w:rsidP="00DF1159">
            <w:pPr>
              <w:pStyle w:val="BodyText"/>
              <w:jc w:val="left"/>
              <w:rPr>
                <w:lang w:val="nl-BE"/>
              </w:rPr>
            </w:pPr>
          </w:p>
        </w:tc>
        <w:tc>
          <w:tcPr>
            <w:tcW w:w="1813" w:type="dxa"/>
            <w:vAlign w:val="center"/>
          </w:tcPr>
          <w:p w14:paraId="6E2F43FD" w14:textId="77777777" w:rsidR="0050587E" w:rsidRPr="00C85E86" w:rsidRDefault="0050587E" w:rsidP="00DF1159">
            <w:pPr>
              <w:pStyle w:val="BodyText"/>
              <w:jc w:val="left"/>
              <w:rPr>
                <w:lang w:val="nl-BE"/>
              </w:rPr>
            </w:pPr>
          </w:p>
        </w:tc>
        <w:tc>
          <w:tcPr>
            <w:tcW w:w="1813" w:type="dxa"/>
            <w:vAlign w:val="center"/>
          </w:tcPr>
          <w:p w14:paraId="265023BE" w14:textId="77777777" w:rsidR="0050587E" w:rsidRPr="00C85E86" w:rsidRDefault="0050587E" w:rsidP="00DF1159">
            <w:pPr>
              <w:pStyle w:val="BodyText"/>
              <w:jc w:val="left"/>
              <w:rPr>
                <w:lang w:val="nl-BE"/>
              </w:rPr>
            </w:pPr>
          </w:p>
        </w:tc>
      </w:tr>
      <w:tr w:rsidR="0050587E" w:rsidRPr="00C85E86" w14:paraId="11C52CD8" w14:textId="77777777" w:rsidTr="006247AE">
        <w:tc>
          <w:tcPr>
            <w:tcW w:w="1980" w:type="dxa"/>
            <w:vAlign w:val="center"/>
          </w:tcPr>
          <w:p w14:paraId="74BDD05F" w14:textId="77777777" w:rsidR="0050587E" w:rsidRPr="00C85E86" w:rsidRDefault="0050587E" w:rsidP="00DF1159">
            <w:pPr>
              <w:pStyle w:val="BodyText"/>
              <w:jc w:val="left"/>
              <w:rPr>
                <w:lang w:val="nl-BE"/>
              </w:rPr>
            </w:pPr>
          </w:p>
        </w:tc>
        <w:tc>
          <w:tcPr>
            <w:tcW w:w="1644" w:type="dxa"/>
            <w:vAlign w:val="center"/>
          </w:tcPr>
          <w:p w14:paraId="30EFC3B9" w14:textId="77777777" w:rsidR="0050587E" w:rsidRPr="00C85E86" w:rsidRDefault="0050587E" w:rsidP="00DF1159">
            <w:pPr>
              <w:pStyle w:val="BodyText"/>
              <w:jc w:val="left"/>
              <w:rPr>
                <w:lang w:val="nl-BE"/>
              </w:rPr>
            </w:pPr>
          </w:p>
        </w:tc>
        <w:tc>
          <w:tcPr>
            <w:tcW w:w="1812" w:type="dxa"/>
            <w:vAlign w:val="center"/>
          </w:tcPr>
          <w:p w14:paraId="793469BE" w14:textId="77777777" w:rsidR="0050587E" w:rsidRPr="00C85E86" w:rsidRDefault="0050587E" w:rsidP="00DF1159">
            <w:pPr>
              <w:pStyle w:val="BodyText"/>
              <w:jc w:val="left"/>
              <w:rPr>
                <w:lang w:val="nl-BE"/>
              </w:rPr>
            </w:pPr>
          </w:p>
        </w:tc>
        <w:tc>
          <w:tcPr>
            <w:tcW w:w="1813" w:type="dxa"/>
            <w:vAlign w:val="center"/>
          </w:tcPr>
          <w:p w14:paraId="6AC9A08C" w14:textId="77777777" w:rsidR="0050587E" w:rsidRPr="00C85E86" w:rsidRDefault="0050587E" w:rsidP="00DF1159">
            <w:pPr>
              <w:pStyle w:val="BodyText"/>
              <w:jc w:val="left"/>
              <w:rPr>
                <w:lang w:val="nl-BE"/>
              </w:rPr>
            </w:pPr>
          </w:p>
        </w:tc>
        <w:tc>
          <w:tcPr>
            <w:tcW w:w="1813" w:type="dxa"/>
            <w:vAlign w:val="center"/>
          </w:tcPr>
          <w:p w14:paraId="542104E2" w14:textId="77777777" w:rsidR="0050587E" w:rsidRPr="00C85E86" w:rsidRDefault="0050587E" w:rsidP="00DF1159">
            <w:pPr>
              <w:pStyle w:val="BodyText"/>
              <w:jc w:val="left"/>
              <w:rPr>
                <w:lang w:val="nl-BE"/>
              </w:rPr>
            </w:pPr>
          </w:p>
        </w:tc>
      </w:tr>
      <w:tr w:rsidR="0050587E" w:rsidRPr="00C85E86" w14:paraId="40F624A2" w14:textId="77777777" w:rsidTr="006247AE">
        <w:tc>
          <w:tcPr>
            <w:tcW w:w="1980" w:type="dxa"/>
            <w:vAlign w:val="center"/>
          </w:tcPr>
          <w:p w14:paraId="54560CAB" w14:textId="77777777" w:rsidR="0050587E" w:rsidRPr="00C85E86" w:rsidRDefault="0050587E" w:rsidP="00DF1159">
            <w:pPr>
              <w:pStyle w:val="BodyText"/>
              <w:jc w:val="left"/>
              <w:rPr>
                <w:lang w:val="nl-BE"/>
              </w:rPr>
            </w:pPr>
          </w:p>
        </w:tc>
        <w:tc>
          <w:tcPr>
            <w:tcW w:w="1644" w:type="dxa"/>
            <w:vAlign w:val="center"/>
          </w:tcPr>
          <w:p w14:paraId="0430F0CA" w14:textId="77777777" w:rsidR="0050587E" w:rsidRPr="00C85E86" w:rsidRDefault="0050587E" w:rsidP="00DF1159">
            <w:pPr>
              <w:pStyle w:val="BodyText"/>
              <w:jc w:val="left"/>
              <w:rPr>
                <w:lang w:val="nl-BE"/>
              </w:rPr>
            </w:pPr>
          </w:p>
        </w:tc>
        <w:tc>
          <w:tcPr>
            <w:tcW w:w="1812" w:type="dxa"/>
            <w:vAlign w:val="center"/>
          </w:tcPr>
          <w:p w14:paraId="649221BD" w14:textId="77777777" w:rsidR="0050587E" w:rsidRPr="00C85E86" w:rsidRDefault="0050587E" w:rsidP="00DF1159">
            <w:pPr>
              <w:pStyle w:val="BodyText"/>
              <w:jc w:val="left"/>
              <w:rPr>
                <w:lang w:val="nl-BE"/>
              </w:rPr>
            </w:pPr>
          </w:p>
        </w:tc>
        <w:tc>
          <w:tcPr>
            <w:tcW w:w="1813" w:type="dxa"/>
            <w:vAlign w:val="center"/>
          </w:tcPr>
          <w:p w14:paraId="55253DE1" w14:textId="77777777" w:rsidR="0050587E" w:rsidRPr="00C85E86" w:rsidRDefault="0050587E" w:rsidP="00DF1159">
            <w:pPr>
              <w:pStyle w:val="BodyText"/>
              <w:jc w:val="left"/>
              <w:rPr>
                <w:lang w:val="nl-BE"/>
              </w:rPr>
            </w:pPr>
          </w:p>
        </w:tc>
        <w:tc>
          <w:tcPr>
            <w:tcW w:w="1813" w:type="dxa"/>
            <w:vAlign w:val="center"/>
          </w:tcPr>
          <w:p w14:paraId="10C3C200" w14:textId="77777777" w:rsidR="0050587E" w:rsidRPr="00C85E86" w:rsidRDefault="0050587E" w:rsidP="00DF1159">
            <w:pPr>
              <w:pStyle w:val="BodyText"/>
              <w:jc w:val="left"/>
              <w:rPr>
                <w:lang w:val="nl-BE"/>
              </w:rPr>
            </w:pPr>
          </w:p>
        </w:tc>
      </w:tr>
    </w:tbl>
    <w:p w14:paraId="12428491" w14:textId="77777777" w:rsidR="00D81874" w:rsidRPr="00C85E86" w:rsidRDefault="00D81874" w:rsidP="00DF1159">
      <w:pPr>
        <w:pStyle w:val="BodyText"/>
        <w:jc w:val="left"/>
        <w:rPr>
          <w:lang w:val="nl-BE"/>
        </w:rPr>
      </w:pPr>
    </w:p>
    <w:p w14:paraId="5CEC2FF2" w14:textId="77777777" w:rsidR="00483983" w:rsidRDefault="002D4DEB">
      <w:pPr>
        <w:pStyle w:val="Heading3"/>
        <w:rPr>
          <w:lang w:val="nl-BE"/>
        </w:rPr>
      </w:pPr>
      <w:bookmarkStart w:id="48" w:name="_Toc170201895"/>
      <w:r w:rsidRPr="00C85E86">
        <w:rPr>
          <w:lang w:val="nl-BE"/>
        </w:rPr>
        <w:t>Remediation Action Plan</w:t>
      </w:r>
      <w:bookmarkEnd w:id="48"/>
    </w:p>
    <w:p w14:paraId="6BF84009" w14:textId="77777777" w:rsidR="00483983" w:rsidRPr="00705D25" w:rsidRDefault="002D4DEB">
      <w:pPr>
        <w:pStyle w:val="BodyText"/>
      </w:pPr>
      <w:r w:rsidRPr="00705D25">
        <w:t xml:space="preserve">Create an </w:t>
      </w:r>
      <w:r w:rsidR="00481ABD" w:rsidRPr="00705D25">
        <w:t xml:space="preserve">action plan to resolve the incident, </w:t>
      </w:r>
      <w:r w:rsidR="004F2CCD" w:rsidRPr="00705D25">
        <w:t>following successful containment and evidence collection.</w:t>
      </w:r>
    </w:p>
    <w:p w14:paraId="2DBD9367" w14:textId="77777777" w:rsidR="00483983" w:rsidRDefault="002D4DEB">
      <w:pPr>
        <w:pStyle w:val="BodyText"/>
        <w:rPr>
          <w:lang w:val="nl-BE"/>
        </w:rPr>
      </w:pPr>
      <w:r w:rsidRPr="00705D25">
        <w:t xml:space="preserve">When creating the </w:t>
      </w:r>
      <w:r w:rsidR="00CD5D9C" w:rsidRPr="00705D25">
        <w:t xml:space="preserve">recovery action plan, consider the </w:t>
      </w:r>
      <w:r w:rsidR="00AA6A0C" w:rsidRPr="00705D25">
        <w:t xml:space="preserve">following questions.  </w:t>
      </w:r>
      <w:r w:rsidR="00AA6A0C" w:rsidRPr="00C85E86">
        <w:rPr>
          <w:lang w:val="nl-BE"/>
        </w:rPr>
        <w:t xml:space="preserve">These </w:t>
      </w:r>
      <w:proofErr w:type="spellStart"/>
      <w:r w:rsidR="00AA6A0C" w:rsidRPr="00C85E86">
        <w:rPr>
          <w:lang w:val="nl-BE"/>
        </w:rPr>
        <w:t>questions</w:t>
      </w:r>
      <w:proofErr w:type="spellEnd"/>
      <w:r w:rsidR="00AA6A0C" w:rsidRPr="00C85E86">
        <w:rPr>
          <w:lang w:val="nl-BE"/>
        </w:rPr>
        <w:t xml:space="preserve"> are </w:t>
      </w:r>
      <w:proofErr w:type="spellStart"/>
      <w:r w:rsidR="00AA6A0C" w:rsidRPr="00C85E86">
        <w:rPr>
          <w:lang w:val="nl-BE"/>
        </w:rPr>
        <w:t>limited</w:t>
      </w:r>
      <w:proofErr w:type="spellEnd"/>
      <w:r w:rsidR="00AA6A0C" w:rsidRPr="00C85E86">
        <w:rPr>
          <w:lang w:val="nl-BE"/>
        </w:rPr>
        <w:t>, indicative only.</w:t>
      </w:r>
    </w:p>
    <w:p w14:paraId="5CCCB341" w14:textId="77777777" w:rsidR="00483983" w:rsidRPr="00705D25" w:rsidRDefault="002D4DEB">
      <w:pPr>
        <w:pStyle w:val="BodyText"/>
        <w:numPr>
          <w:ilvl w:val="0"/>
          <w:numId w:val="35"/>
        </w:numPr>
        <w:jc w:val="left"/>
      </w:pPr>
      <w:r w:rsidRPr="00705D25">
        <w:t xml:space="preserve">What actions are needed to resolve </w:t>
      </w:r>
      <w:r w:rsidR="002A7DAC" w:rsidRPr="00705D25">
        <w:t>the incident?</w:t>
      </w:r>
    </w:p>
    <w:p w14:paraId="3405A07A" w14:textId="77777777" w:rsidR="00483983" w:rsidRPr="00705D25" w:rsidRDefault="002D4DEB">
      <w:pPr>
        <w:pStyle w:val="BodyText"/>
        <w:numPr>
          <w:ilvl w:val="0"/>
          <w:numId w:val="35"/>
        </w:numPr>
        <w:jc w:val="left"/>
      </w:pPr>
      <w:r w:rsidRPr="00705D25">
        <w:t>What resources (internal &amp; external) are needed to resolve the incident?</w:t>
      </w:r>
    </w:p>
    <w:p w14:paraId="56EA3652" w14:textId="77777777" w:rsidR="00483983" w:rsidRPr="00705D25" w:rsidRDefault="002D4DEB">
      <w:pPr>
        <w:pStyle w:val="BodyText"/>
        <w:numPr>
          <w:ilvl w:val="0"/>
          <w:numId w:val="35"/>
        </w:numPr>
        <w:jc w:val="left"/>
      </w:pPr>
      <w:r w:rsidRPr="00705D25">
        <w:t>Who owns the incident being resolved?</w:t>
      </w:r>
    </w:p>
    <w:p w14:paraId="7232C4FF" w14:textId="77777777" w:rsidR="00483983" w:rsidRPr="00705D25" w:rsidRDefault="002D4DEB">
      <w:pPr>
        <w:pStyle w:val="BodyText"/>
        <w:numPr>
          <w:ilvl w:val="0"/>
          <w:numId w:val="35"/>
        </w:numPr>
        <w:jc w:val="left"/>
      </w:pPr>
      <w:r w:rsidRPr="00705D25">
        <w:t xml:space="preserve">Is there a priority </w:t>
      </w:r>
      <w:r w:rsidR="0077172C" w:rsidRPr="00705D25">
        <w:t>for systems or services needed to resolve the incident?</w:t>
      </w:r>
    </w:p>
    <w:p w14:paraId="20BC6958" w14:textId="77777777" w:rsidR="00483983" w:rsidRPr="00705D25" w:rsidRDefault="002D4DEB">
      <w:pPr>
        <w:pStyle w:val="BodyText"/>
        <w:numPr>
          <w:ilvl w:val="0"/>
          <w:numId w:val="35"/>
        </w:numPr>
        <w:jc w:val="left"/>
      </w:pPr>
      <w:r w:rsidRPr="00705D25">
        <w:t>On whom and what does the resolution affect?</w:t>
      </w:r>
    </w:p>
    <w:p w14:paraId="77220E70" w14:textId="77777777" w:rsidR="00483983" w:rsidRPr="00705D25" w:rsidRDefault="002D4DEB">
      <w:pPr>
        <w:pStyle w:val="BodyText"/>
        <w:numPr>
          <w:ilvl w:val="0"/>
          <w:numId w:val="35"/>
        </w:numPr>
        <w:jc w:val="left"/>
      </w:pPr>
      <w:r w:rsidRPr="00705D25">
        <w:t>What is the timetable for closing the incident?</w:t>
      </w:r>
    </w:p>
    <w:p w14:paraId="423A59A1" w14:textId="510F9D0A" w:rsidR="003155EB" w:rsidRPr="00705D25" w:rsidRDefault="003155EB">
      <w:pPr>
        <w:widowControl/>
        <w:autoSpaceDE/>
        <w:autoSpaceDN/>
        <w:rPr>
          <w:rFonts w:ascii="Arial" w:hAnsi="Arial"/>
          <w:color w:val="757F85" w:themeColor="accent6"/>
          <w:sz w:val="18"/>
        </w:rPr>
      </w:pPr>
      <w:r w:rsidRPr="00705D25">
        <w:br w:type="page"/>
      </w:r>
    </w:p>
    <w:p w14:paraId="5F086D7C" w14:textId="77777777" w:rsidR="00D03A8C" w:rsidRPr="00705D25" w:rsidRDefault="00D03A8C" w:rsidP="00DA32AF">
      <w:pPr>
        <w:pStyle w:val="BodyText"/>
        <w:jc w:val="left"/>
      </w:pPr>
    </w:p>
    <w:tbl>
      <w:tblPr>
        <w:tblStyle w:val="TableGrid"/>
        <w:tblW w:w="0" w:type="auto"/>
        <w:tblLook w:val="04A0" w:firstRow="1" w:lastRow="0" w:firstColumn="1" w:lastColumn="0" w:noHBand="0" w:noVBand="1"/>
      </w:tblPr>
      <w:tblGrid>
        <w:gridCol w:w="1980"/>
        <w:gridCol w:w="1644"/>
        <w:gridCol w:w="1812"/>
        <w:gridCol w:w="1813"/>
        <w:gridCol w:w="1813"/>
      </w:tblGrid>
      <w:tr w:rsidR="00FB59ED" w:rsidRPr="008B24B4" w14:paraId="4E997522" w14:textId="77777777" w:rsidTr="00C50523">
        <w:tc>
          <w:tcPr>
            <w:tcW w:w="1980" w:type="dxa"/>
            <w:shd w:val="clear" w:color="auto" w:fill="35457F"/>
          </w:tcPr>
          <w:p w14:paraId="7090C4BD" w14:textId="77777777" w:rsidR="00483983" w:rsidRDefault="002D4DEB">
            <w:pPr>
              <w:pStyle w:val="BodyText"/>
              <w:jc w:val="center"/>
              <w:rPr>
                <w:b/>
                <w:bCs/>
                <w:color w:val="FFFFFF" w:themeColor="background1"/>
                <w:lang w:val="nl-BE"/>
              </w:rPr>
            </w:pPr>
            <w:r w:rsidRPr="00C85E86">
              <w:rPr>
                <w:b/>
                <w:bCs/>
                <w:color w:val="FFFFFF" w:themeColor="background1"/>
                <w:lang w:val="nl-BE"/>
              </w:rPr>
              <w:t>Date, time of incident</w:t>
            </w:r>
          </w:p>
        </w:tc>
        <w:tc>
          <w:tcPr>
            <w:tcW w:w="1644" w:type="dxa"/>
            <w:shd w:val="clear" w:color="auto" w:fill="35457F"/>
          </w:tcPr>
          <w:p w14:paraId="7CD86FC8" w14:textId="77777777" w:rsidR="00483983" w:rsidRDefault="002D4DEB">
            <w:pPr>
              <w:pStyle w:val="BodyText"/>
              <w:jc w:val="center"/>
              <w:rPr>
                <w:b/>
                <w:bCs/>
                <w:color w:val="FFFFFF" w:themeColor="background1"/>
                <w:lang w:val="nl-BE"/>
              </w:rPr>
            </w:pPr>
            <w:r w:rsidRPr="00C85E86">
              <w:rPr>
                <w:b/>
                <w:bCs/>
                <w:color w:val="FFFFFF" w:themeColor="background1"/>
                <w:lang w:val="nl-BE"/>
              </w:rPr>
              <w:t>Category</w:t>
            </w:r>
          </w:p>
          <w:p w14:paraId="164545DE" w14:textId="77777777" w:rsidR="00483983" w:rsidRDefault="002D4DEB">
            <w:pPr>
              <w:pStyle w:val="BodyText"/>
              <w:jc w:val="center"/>
              <w:rPr>
                <w:b/>
                <w:bCs/>
                <w:color w:val="FFFFFF" w:themeColor="background1"/>
                <w:lang w:val="nl-BE"/>
              </w:rPr>
            </w:pPr>
            <w:r w:rsidRPr="00C85E86">
              <w:rPr>
                <w:b/>
                <w:bCs/>
                <w:color w:val="FFFFFF" w:themeColor="background1"/>
                <w:lang w:val="nl-BE"/>
              </w:rPr>
              <w:t>(Controlling, recovering,...)</w:t>
            </w:r>
          </w:p>
        </w:tc>
        <w:tc>
          <w:tcPr>
            <w:tcW w:w="1812" w:type="dxa"/>
            <w:shd w:val="clear" w:color="auto" w:fill="35457F"/>
          </w:tcPr>
          <w:p w14:paraId="7A961303" w14:textId="77777777" w:rsidR="00483983" w:rsidRDefault="002D4DEB">
            <w:pPr>
              <w:pStyle w:val="BodyText"/>
              <w:jc w:val="center"/>
              <w:rPr>
                <w:b/>
                <w:bCs/>
                <w:color w:val="FFFFFF" w:themeColor="background1"/>
                <w:lang w:val="nl-BE"/>
              </w:rPr>
            </w:pPr>
            <w:r w:rsidRPr="00C85E86">
              <w:rPr>
                <w:b/>
                <w:bCs/>
                <w:color w:val="FFFFFF" w:themeColor="background1"/>
                <w:lang w:val="nl-BE"/>
              </w:rPr>
              <w:t>Action</w:t>
            </w:r>
          </w:p>
        </w:tc>
        <w:tc>
          <w:tcPr>
            <w:tcW w:w="1813" w:type="dxa"/>
            <w:shd w:val="clear" w:color="auto" w:fill="35457F"/>
          </w:tcPr>
          <w:p w14:paraId="6A645139" w14:textId="77777777" w:rsidR="00483983" w:rsidRDefault="002D4DEB">
            <w:pPr>
              <w:pStyle w:val="BodyText"/>
              <w:jc w:val="center"/>
              <w:rPr>
                <w:b/>
                <w:bCs/>
                <w:color w:val="FFFFFF" w:themeColor="background1"/>
                <w:lang w:val="nl-BE"/>
              </w:rPr>
            </w:pPr>
            <w:r w:rsidRPr="00C85E86">
              <w:rPr>
                <w:b/>
                <w:bCs/>
                <w:color w:val="FFFFFF" w:themeColor="background1"/>
                <w:lang w:val="nl-BE"/>
              </w:rPr>
              <w:t>Action owner</w:t>
            </w:r>
          </w:p>
        </w:tc>
        <w:tc>
          <w:tcPr>
            <w:tcW w:w="1813" w:type="dxa"/>
            <w:shd w:val="clear" w:color="auto" w:fill="35457F"/>
          </w:tcPr>
          <w:p w14:paraId="258CF0B8" w14:textId="77777777" w:rsidR="00483983" w:rsidRPr="00705D25" w:rsidRDefault="002D4DEB">
            <w:pPr>
              <w:pStyle w:val="BodyText"/>
              <w:jc w:val="center"/>
              <w:rPr>
                <w:b/>
                <w:bCs/>
                <w:color w:val="FFFFFF" w:themeColor="background1"/>
              </w:rPr>
            </w:pPr>
            <w:r w:rsidRPr="00705D25">
              <w:rPr>
                <w:b/>
                <w:bCs/>
                <w:color w:val="FFFFFF" w:themeColor="background1"/>
              </w:rPr>
              <w:t xml:space="preserve">Status </w:t>
            </w:r>
          </w:p>
          <w:p w14:paraId="2AFB83BC" w14:textId="77777777" w:rsidR="00483983" w:rsidRPr="00705D25" w:rsidRDefault="002D4DEB">
            <w:pPr>
              <w:pStyle w:val="BodyText"/>
              <w:jc w:val="center"/>
              <w:rPr>
                <w:b/>
                <w:bCs/>
                <w:color w:val="FFFFFF" w:themeColor="background1"/>
              </w:rPr>
            </w:pPr>
            <w:r w:rsidRPr="00705D25">
              <w:rPr>
                <w:b/>
                <w:bCs/>
                <w:color w:val="FFFFFF" w:themeColor="background1"/>
              </w:rPr>
              <w:t xml:space="preserve">(not assigned, being worked on, </w:t>
            </w:r>
            <w:r w:rsidR="00A75FDC" w:rsidRPr="00705D25">
              <w:rPr>
                <w:b/>
                <w:bCs/>
                <w:color w:val="FFFFFF" w:themeColor="background1"/>
              </w:rPr>
              <w:t>closed)</w:t>
            </w:r>
          </w:p>
        </w:tc>
      </w:tr>
      <w:tr w:rsidR="00FB59ED" w:rsidRPr="00C85E86" w14:paraId="289260F0" w14:textId="77777777" w:rsidTr="00C50523">
        <w:tc>
          <w:tcPr>
            <w:tcW w:w="1980" w:type="dxa"/>
          </w:tcPr>
          <w:p w14:paraId="0DF98251" w14:textId="77777777" w:rsidR="00483983" w:rsidRDefault="002D4DEB">
            <w:pPr>
              <w:pStyle w:val="BodyText"/>
              <w:jc w:val="center"/>
              <w:rPr>
                <w:i/>
                <w:iCs/>
                <w:color w:val="00B050"/>
                <w:lang w:val="nl-BE"/>
              </w:rPr>
            </w:pPr>
            <w:r w:rsidRPr="00C85E86">
              <w:rPr>
                <w:i/>
                <w:iCs/>
                <w:color w:val="00B050"/>
                <w:lang w:val="nl-BE"/>
              </w:rPr>
              <w:t>01/01/2024</w:t>
            </w:r>
          </w:p>
        </w:tc>
        <w:tc>
          <w:tcPr>
            <w:tcW w:w="1644" w:type="dxa"/>
          </w:tcPr>
          <w:p w14:paraId="380907B0" w14:textId="77777777" w:rsidR="00483983" w:rsidRDefault="002D4DEB">
            <w:pPr>
              <w:pStyle w:val="BodyText"/>
              <w:jc w:val="left"/>
              <w:rPr>
                <w:i/>
                <w:iCs/>
                <w:color w:val="00B050"/>
                <w:lang w:val="nl-BE"/>
              </w:rPr>
            </w:pPr>
            <w:r w:rsidRPr="00C85E86">
              <w:rPr>
                <w:i/>
                <w:iCs/>
                <w:color w:val="00B050"/>
                <w:lang w:val="nl-BE"/>
              </w:rPr>
              <w:t>Contains</w:t>
            </w:r>
          </w:p>
        </w:tc>
        <w:tc>
          <w:tcPr>
            <w:tcW w:w="1812" w:type="dxa"/>
          </w:tcPr>
          <w:p w14:paraId="4D78AF7F" w14:textId="77777777" w:rsidR="00483983" w:rsidRPr="00705D25" w:rsidRDefault="002D4DEB">
            <w:pPr>
              <w:pStyle w:val="BodyText"/>
              <w:jc w:val="left"/>
              <w:rPr>
                <w:i/>
                <w:iCs/>
                <w:color w:val="00B050"/>
              </w:rPr>
            </w:pPr>
            <w:r w:rsidRPr="00705D25">
              <w:rPr>
                <w:i/>
                <w:iCs/>
                <w:color w:val="00B050"/>
              </w:rPr>
              <w:t xml:space="preserve">Disconnect </w:t>
            </w:r>
            <w:r w:rsidR="00182C32" w:rsidRPr="00705D25">
              <w:rPr>
                <w:i/>
                <w:iCs/>
                <w:color w:val="00B050"/>
              </w:rPr>
              <w:t>the infected host from the network.</w:t>
            </w:r>
          </w:p>
        </w:tc>
        <w:tc>
          <w:tcPr>
            <w:tcW w:w="1813" w:type="dxa"/>
          </w:tcPr>
          <w:p w14:paraId="29F17CB2" w14:textId="77777777" w:rsidR="00483983" w:rsidRDefault="002D4DEB">
            <w:pPr>
              <w:pStyle w:val="BodyText"/>
              <w:jc w:val="left"/>
              <w:rPr>
                <w:i/>
                <w:iCs/>
                <w:color w:val="00B050"/>
                <w:lang w:val="nl-BE"/>
              </w:rPr>
            </w:pPr>
            <w:r w:rsidRPr="00C85E86">
              <w:rPr>
                <w:i/>
                <w:iCs/>
                <w:color w:val="00B050"/>
                <w:lang w:val="nl-BE"/>
              </w:rPr>
              <w:t xml:space="preserve">System administrator </w:t>
            </w:r>
            <w:r w:rsidR="00A564B4" w:rsidRPr="00C85E86">
              <w:rPr>
                <w:i/>
                <w:iCs/>
                <w:color w:val="00B050"/>
                <w:lang w:val="nl-BE"/>
              </w:rPr>
              <w:t>(</w:t>
            </w:r>
            <w:proofErr w:type="spellStart"/>
            <w:r w:rsidR="00A564B4" w:rsidRPr="00C85E86">
              <w:rPr>
                <w:i/>
                <w:iCs/>
                <w:color w:val="00B050"/>
                <w:lang w:val="nl-BE"/>
              </w:rPr>
              <w:t>including</w:t>
            </w:r>
            <w:proofErr w:type="spellEnd"/>
            <w:r w:rsidR="00A564B4" w:rsidRPr="00C85E86">
              <w:rPr>
                <w:i/>
                <w:iCs/>
                <w:color w:val="00B050"/>
                <w:lang w:val="nl-BE"/>
              </w:rPr>
              <w:t xml:space="preserve"> name)</w:t>
            </w:r>
          </w:p>
        </w:tc>
        <w:tc>
          <w:tcPr>
            <w:tcW w:w="1813" w:type="dxa"/>
          </w:tcPr>
          <w:p w14:paraId="30497F2C" w14:textId="77777777" w:rsidR="00483983" w:rsidRDefault="002D4DEB">
            <w:pPr>
              <w:pStyle w:val="BodyText"/>
              <w:jc w:val="left"/>
              <w:rPr>
                <w:i/>
                <w:iCs/>
                <w:color w:val="00B050"/>
                <w:lang w:val="nl-BE"/>
              </w:rPr>
            </w:pPr>
            <w:r w:rsidRPr="00C85E86">
              <w:rPr>
                <w:i/>
                <w:iCs/>
                <w:color w:val="00B050"/>
                <w:lang w:val="nl-BE"/>
              </w:rPr>
              <w:t>In progress</w:t>
            </w:r>
          </w:p>
        </w:tc>
      </w:tr>
      <w:tr w:rsidR="00FB59ED" w:rsidRPr="00C85E86" w14:paraId="5142CEAE" w14:textId="77777777" w:rsidTr="00C50523">
        <w:tc>
          <w:tcPr>
            <w:tcW w:w="1980" w:type="dxa"/>
          </w:tcPr>
          <w:p w14:paraId="129D9C0D" w14:textId="77777777" w:rsidR="00FB59ED" w:rsidRPr="00C85E86" w:rsidRDefault="00FB59ED" w:rsidP="00C50523">
            <w:pPr>
              <w:pStyle w:val="BodyText"/>
              <w:jc w:val="left"/>
              <w:rPr>
                <w:lang w:val="nl-BE"/>
              </w:rPr>
            </w:pPr>
          </w:p>
        </w:tc>
        <w:tc>
          <w:tcPr>
            <w:tcW w:w="1644" w:type="dxa"/>
          </w:tcPr>
          <w:p w14:paraId="43784F6D" w14:textId="77777777" w:rsidR="00FB59ED" w:rsidRPr="00C85E86" w:rsidRDefault="00FB59ED" w:rsidP="00C50523">
            <w:pPr>
              <w:pStyle w:val="BodyText"/>
              <w:jc w:val="left"/>
              <w:rPr>
                <w:lang w:val="nl-BE"/>
              </w:rPr>
            </w:pPr>
          </w:p>
        </w:tc>
        <w:tc>
          <w:tcPr>
            <w:tcW w:w="1812" w:type="dxa"/>
          </w:tcPr>
          <w:p w14:paraId="798BE4FB" w14:textId="77777777" w:rsidR="00FB59ED" w:rsidRPr="00C85E86" w:rsidRDefault="00FB59ED" w:rsidP="00C50523">
            <w:pPr>
              <w:pStyle w:val="BodyText"/>
              <w:jc w:val="left"/>
              <w:rPr>
                <w:lang w:val="nl-BE"/>
              </w:rPr>
            </w:pPr>
          </w:p>
        </w:tc>
        <w:tc>
          <w:tcPr>
            <w:tcW w:w="1813" w:type="dxa"/>
          </w:tcPr>
          <w:p w14:paraId="06DC6FF7" w14:textId="77777777" w:rsidR="00FB59ED" w:rsidRPr="00C85E86" w:rsidRDefault="00FB59ED" w:rsidP="00C50523">
            <w:pPr>
              <w:pStyle w:val="BodyText"/>
              <w:jc w:val="left"/>
              <w:rPr>
                <w:lang w:val="nl-BE"/>
              </w:rPr>
            </w:pPr>
          </w:p>
        </w:tc>
        <w:tc>
          <w:tcPr>
            <w:tcW w:w="1813" w:type="dxa"/>
          </w:tcPr>
          <w:p w14:paraId="51C01718" w14:textId="77777777" w:rsidR="00FB59ED" w:rsidRPr="00C85E86" w:rsidRDefault="00FB59ED" w:rsidP="00C50523">
            <w:pPr>
              <w:pStyle w:val="BodyText"/>
              <w:jc w:val="left"/>
              <w:rPr>
                <w:lang w:val="nl-BE"/>
              </w:rPr>
            </w:pPr>
          </w:p>
        </w:tc>
      </w:tr>
      <w:tr w:rsidR="00FB59ED" w:rsidRPr="00C85E86" w14:paraId="57E54D44" w14:textId="77777777" w:rsidTr="00C50523">
        <w:tc>
          <w:tcPr>
            <w:tcW w:w="1980" w:type="dxa"/>
          </w:tcPr>
          <w:p w14:paraId="0AFFD6AF" w14:textId="77777777" w:rsidR="00FB59ED" w:rsidRPr="00C85E86" w:rsidRDefault="00FB59ED" w:rsidP="00C50523">
            <w:pPr>
              <w:pStyle w:val="BodyText"/>
              <w:jc w:val="left"/>
              <w:rPr>
                <w:lang w:val="nl-BE"/>
              </w:rPr>
            </w:pPr>
          </w:p>
        </w:tc>
        <w:tc>
          <w:tcPr>
            <w:tcW w:w="1644" w:type="dxa"/>
          </w:tcPr>
          <w:p w14:paraId="13DBB984" w14:textId="77777777" w:rsidR="00FB59ED" w:rsidRPr="00C85E86" w:rsidRDefault="00FB59ED" w:rsidP="00C50523">
            <w:pPr>
              <w:pStyle w:val="BodyText"/>
              <w:jc w:val="left"/>
              <w:rPr>
                <w:lang w:val="nl-BE"/>
              </w:rPr>
            </w:pPr>
          </w:p>
        </w:tc>
        <w:tc>
          <w:tcPr>
            <w:tcW w:w="1812" w:type="dxa"/>
          </w:tcPr>
          <w:p w14:paraId="6F68AA6F" w14:textId="77777777" w:rsidR="00FB59ED" w:rsidRPr="00C85E86" w:rsidRDefault="00FB59ED" w:rsidP="00C50523">
            <w:pPr>
              <w:pStyle w:val="BodyText"/>
              <w:jc w:val="left"/>
              <w:rPr>
                <w:lang w:val="nl-BE"/>
              </w:rPr>
            </w:pPr>
          </w:p>
        </w:tc>
        <w:tc>
          <w:tcPr>
            <w:tcW w:w="1813" w:type="dxa"/>
          </w:tcPr>
          <w:p w14:paraId="1D5F47FB" w14:textId="77777777" w:rsidR="00FB59ED" w:rsidRPr="00C85E86" w:rsidRDefault="00FB59ED" w:rsidP="00C50523">
            <w:pPr>
              <w:pStyle w:val="BodyText"/>
              <w:jc w:val="left"/>
              <w:rPr>
                <w:lang w:val="nl-BE"/>
              </w:rPr>
            </w:pPr>
          </w:p>
        </w:tc>
        <w:tc>
          <w:tcPr>
            <w:tcW w:w="1813" w:type="dxa"/>
          </w:tcPr>
          <w:p w14:paraId="6B593223" w14:textId="77777777" w:rsidR="00FB59ED" w:rsidRPr="00C85E86" w:rsidRDefault="00FB59ED" w:rsidP="00C50523">
            <w:pPr>
              <w:pStyle w:val="BodyText"/>
              <w:jc w:val="left"/>
              <w:rPr>
                <w:lang w:val="nl-BE"/>
              </w:rPr>
            </w:pPr>
          </w:p>
        </w:tc>
      </w:tr>
      <w:tr w:rsidR="00FB59ED" w:rsidRPr="00C85E86" w14:paraId="1473C404" w14:textId="77777777" w:rsidTr="00C50523">
        <w:tc>
          <w:tcPr>
            <w:tcW w:w="1980" w:type="dxa"/>
          </w:tcPr>
          <w:p w14:paraId="12D220EB" w14:textId="77777777" w:rsidR="00FB59ED" w:rsidRPr="00C85E86" w:rsidRDefault="00FB59ED" w:rsidP="00C50523">
            <w:pPr>
              <w:pStyle w:val="BodyText"/>
              <w:jc w:val="left"/>
              <w:rPr>
                <w:lang w:val="nl-BE"/>
              </w:rPr>
            </w:pPr>
          </w:p>
        </w:tc>
        <w:tc>
          <w:tcPr>
            <w:tcW w:w="1644" w:type="dxa"/>
          </w:tcPr>
          <w:p w14:paraId="22458A79" w14:textId="77777777" w:rsidR="00FB59ED" w:rsidRPr="00C85E86" w:rsidRDefault="00FB59ED" w:rsidP="00C50523">
            <w:pPr>
              <w:pStyle w:val="BodyText"/>
              <w:jc w:val="left"/>
              <w:rPr>
                <w:lang w:val="nl-BE"/>
              </w:rPr>
            </w:pPr>
          </w:p>
        </w:tc>
        <w:tc>
          <w:tcPr>
            <w:tcW w:w="1812" w:type="dxa"/>
          </w:tcPr>
          <w:p w14:paraId="60DE1926" w14:textId="77777777" w:rsidR="00FB59ED" w:rsidRPr="00C85E86" w:rsidRDefault="00FB59ED" w:rsidP="00C50523">
            <w:pPr>
              <w:pStyle w:val="BodyText"/>
              <w:jc w:val="left"/>
              <w:rPr>
                <w:lang w:val="nl-BE"/>
              </w:rPr>
            </w:pPr>
          </w:p>
        </w:tc>
        <w:tc>
          <w:tcPr>
            <w:tcW w:w="1813" w:type="dxa"/>
          </w:tcPr>
          <w:p w14:paraId="4377B4CD" w14:textId="77777777" w:rsidR="00FB59ED" w:rsidRPr="00C85E86" w:rsidRDefault="00FB59ED" w:rsidP="00C50523">
            <w:pPr>
              <w:pStyle w:val="BodyText"/>
              <w:jc w:val="left"/>
              <w:rPr>
                <w:lang w:val="nl-BE"/>
              </w:rPr>
            </w:pPr>
          </w:p>
        </w:tc>
        <w:tc>
          <w:tcPr>
            <w:tcW w:w="1813" w:type="dxa"/>
          </w:tcPr>
          <w:p w14:paraId="625FE8D3" w14:textId="77777777" w:rsidR="00FB59ED" w:rsidRPr="00C85E86" w:rsidRDefault="00FB59ED" w:rsidP="00C50523">
            <w:pPr>
              <w:pStyle w:val="BodyText"/>
              <w:jc w:val="left"/>
              <w:rPr>
                <w:lang w:val="nl-BE"/>
              </w:rPr>
            </w:pPr>
          </w:p>
        </w:tc>
      </w:tr>
      <w:tr w:rsidR="00FB59ED" w:rsidRPr="00C85E86" w14:paraId="39CC7BCF" w14:textId="77777777" w:rsidTr="00C50523">
        <w:tc>
          <w:tcPr>
            <w:tcW w:w="1980" w:type="dxa"/>
          </w:tcPr>
          <w:p w14:paraId="38338D5E" w14:textId="77777777" w:rsidR="00FB59ED" w:rsidRPr="00C85E86" w:rsidRDefault="00FB59ED" w:rsidP="00C50523">
            <w:pPr>
              <w:pStyle w:val="BodyText"/>
              <w:jc w:val="left"/>
              <w:rPr>
                <w:lang w:val="nl-BE"/>
              </w:rPr>
            </w:pPr>
          </w:p>
        </w:tc>
        <w:tc>
          <w:tcPr>
            <w:tcW w:w="1644" w:type="dxa"/>
          </w:tcPr>
          <w:p w14:paraId="2CC326AB" w14:textId="77777777" w:rsidR="00FB59ED" w:rsidRPr="00C85E86" w:rsidRDefault="00FB59ED" w:rsidP="00C50523">
            <w:pPr>
              <w:pStyle w:val="BodyText"/>
              <w:jc w:val="left"/>
              <w:rPr>
                <w:lang w:val="nl-BE"/>
              </w:rPr>
            </w:pPr>
          </w:p>
        </w:tc>
        <w:tc>
          <w:tcPr>
            <w:tcW w:w="1812" w:type="dxa"/>
          </w:tcPr>
          <w:p w14:paraId="55AF2797" w14:textId="77777777" w:rsidR="00FB59ED" w:rsidRPr="00C85E86" w:rsidRDefault="00FB59ED" w:rsidP="00C50523">
            <w:pPr>
              <w:pStyle w:val="BodyText"/>
              <w:jc w:val="left"/>
              <w:rPr>
                <w:lang w:val="nl-BE"/>
              </w:rPr>
            </w:pPr>
          </w:p>
        </w:tc>
        <w:tc>
          <w:tcPr>
            <w:tcW w:w="1813" w:type="dxa"/>
          </w:tcPr>
          <w:p w14:paraId="3B8EB1E9" w14:textId="77777777" w:rsidR="00FB59ED" w:rsidRPr="00C85E86" w:rsidRDefault="00FB59ED" w:rsidP="00C50523">
            <w:pPr>
              <w:pStyle w:val="BodyText"/>
              <w:jc w:val="left"/>
              <w:rPr>
                <w:lang w:val="nl-BE"/>
              </w:rPr>
            </w:pPr>
          </w:p>
        </w:tc>
        <w:tc>
          <w:tcPr>
            <w:tcW w:w="1813" w:type="dxa"/>
          </w:tcPr>
          <w:p w14:paraId="6C4BFA41" w14:textId="77777777" w:rsidR="00FB59ED" w:rsidRPr="00C85E86" w:rsidRDefault="00FB59ED" w:rsidP="00C50523">
            <w:pPr>
              <w:pStyle w:val="BodyText"/>
              <w:jc w:val="left"/>
              <w:rPr>
                <w:lang w:val="nl-BE"/>
              </w:rPr>
            </w:pPr>
          </w:p>
        </w:tc>
      </w:tr>
    </w:tbl>
    <w:p w14:paraId="74B69920" w14:textId="77777777" w:rsidR="00DA32AF" w:rsidRPr="00C85E86" w:rsidRDefault="00DA32AF" w:rsidP="00DA32AF">
      <w:pPr>
        <w:pStyle w:val="BodyText"/>
        <w:jc w:val="left"/>
        <w:rPr>
          <w:lang w:val="nl-BE"/>
        </w:rPr>
      </w:pPr>
    </w:p>
    <w:p w14:paraId="0EA091E8" w14:textId="77777777" w:rsidR="00483983" w:rsidRDefault="002D4DEB">
      <w:pPr>
        <w:pStyle w:val="Heading3"/>
        <w:rPr>
          <w:lang w:val="nl-BE"/>
        </w:rPr>
      </w:pPr>
      <w:bookmarkStart w:id="49" w:name="_Toc170201896"/>
      <w:r w:rsidRPr="00C85E86">
        <w:rPr>
          <w:lang w:val="nl-BE"/>
        </w:rPr>
        <w:t>Recovery</w:t>
      </w:r>
      <w:bookmarkEnd w:id="49"/>
    </w:p>
    <w:p w14:paraId="410A195E" w14:textId="77777777" w:rsidR="00483983" w:rsidRPr="00705D25" w:rsidRDefault="002D4DEB">
      <w:pPr>
        <w:pStyle w:val="BodyText"/>
      </w:pPr>
      <w:r w:rsidRPr="00705D25">
        <w:t xml:space="preserve">Create </w:t>
      </w:r>
      <w:r w:rsidR="00345467" w:rsidRPr="00705D25">
        <w:t xml:space="preserve">recovery plans </w:t>
      </w:r>
      <w:r w:rsidRPr="00705D25">
        <w:t>for different scenarios</w:t>
      </w:r>
      <w:r w:rsidR="00345467" w:rsidRPr="00705D25">
        <w:t xml:space="preserve">.  </w:t>
      </w:r>
      <w:r w:rsidR="009A078F" w:rsidRPr="00705D25">
        <w:t>The recovery plan should detail the approach to restore IT and/or OT networks, systems and applications once containment and remediation is complete.</w:t>
      </w:r>
    </w:p>
    <w:p w14:paraId="3B7C0BCE" w14:textId="77777777" w:rsidR="00483983" w:rsidRPr="00705D25" w:rsidRDefault="002D4DEB">
      <w:pPr>
        <w:pStyle w:val="BodyText"/>
        <w:jc w:val="left"/>
      </w:pPr>
      <w:r w:rsidRPr="00705D25">
        <w:t>When developing a recovery plan, consider the following</w:t>
      </w:r>
      <w:r w:rsidR="00246DEB" w:rsidRPr="00705D25">
        <w:t>:</w:t>
      </w:r>
    </w:p>
    <w:p w14:paraId="20DDC3D1" w14:textId="77777777" w:rsidR="00483983" w:rsidRDefault="002D4DEB">
      <w:pPr>
        <w:pStyle w:val="BodyText"/>
        <w:numPr>
          <w:ilvl w:val="0"/>
          <w:numId w:val="36"/>
        </w:numPr>
        <w:jc w:val="left"/>
        <w:rPr>
          <w:lang w:val="en-GB"/>
        </w:rPr>
      </w:pPr>
      <w:r w:rsidRPr="00831F81">
        <w:rPr>
          <w:lang w:val="en-GB"/>
        </w:rPr>
        <w:t xml:space="preserve">the </w:t>
      </w:r>
      <w:r w:rsidR="003C7393" w:rsidRPr="00831F81">
        <w:rPr>
          <w:lang w:val="en-GB"/>
        </w:rPr>
        <w:t xml:space="preserve">Recovery Time Objective (RTO) &amp; </w:t>
      </w:r>
      <w:r w:rsidR="00304CD0" w:rsidRPr="00831F81">
        <w:rPr>
          <w:lang w:val="en-GB"/>
        </w:rPr>
        <w:t>Recovery Point Objective (RPO)</w:t>
      </w:r>
      <w:r w:rsidR="00676305" w:rsidRPr="00831F81">
        <w:rPr>
          <w:lang w:val="en-GB"/>
        </w:rPr>
        <w:t xml:space="preserve">. </w:t>
      </w:r>
    </w:p>
    <w:p w14:paraId="76ADE491" w14:textId="77777777" w:rsidR="00483983" w:rsidRPr="00705D25" w:rsidRDefault="002D4DEB">
      <w:pPr>
        <w:pStyle w:val="BodyText"/>
        <w:numPr>
          <w:ilvl w:val="0"/>
          <w:numId w:val="36"/>
        </w:numPr>
      </w:pPr>
      <w:r w:rsidRPr="00705D25">
        <w:t xml:space="preserve">Create a process for monitoring the systems </w:t>
      </w:r>
      <w:r w:rsidR="00EE1587" w:rsidRPr="00705D25">
        <w:t>to ensure they are no longer compromised and working as expected.</w:t>
      </w:r>
    </w:p>
    <w:p w14:paraId="08267EFF" w14:textId="77777777" w:rsidR="00483983" w:rsidRPr="00705D25" w:rsidRDefault="002D4DEB">
      <w:pPr>
        <w:pStyle w:val="BodyText"/>
        <w:numPr>
          <w:ilvl w:val="0"/>
          <w:numId w:val="36"/>
        </w:numPr>
        <w:jc w:val="left"/>
      </w:pPr>
      <w:r w:rsidRPr="00705D25">
        <w:t xml:space="preserve">What can be </w:t>
      </w:r>
      <w:r w:rsidR="00676305" w:rsidRPr="00705D25">
        <w:t>implemented to prevent similar incidents?</w:t>
      </w:r>
    </w:p>
    <w:p w14:paraId="47E2BAE7" w14:textId="77777777" w:rsidR="00483983" w:rsidRPr="00705D25" w:rsidRDefault="002D4DEB">
      <w:pPr>
        <w:pStyle w:val="Heading1"/>
      </w:pPr>
      <w:bookmarkStart w:id="50" w:name="_Toc170201897"/>
      <w:r w:rsidRPr="00705D25">
        <w:t>Lessons learned</w:t>
      </w:r>
      <w:r w:rsidR="00C44B8A" w:rsidRPr="00705D25">
        <w:t>.</w:t>
      </w:r>
      <w:bookmarkEnd w:id="50"/>
    </w:p>
    <w:p w14:paraId="60290795" w14:textId="77777777" w:rsidR="00483983" w:rsidRPr="00705D25" w:rsidRDefault="002D4DEB">
      <w:pPr>
        <w:pStyle w:val="BodyText"/>
      </w:pPr>
      <w:r w:rsidRPr="00705D25">
        <w:t>One of the most important parts of incident response is also most often skipped: learning and improvement. Every incident response team must evolve to reflect new threats, improved technology and lessons learned. Holding a "lessons learned" meeting with al</w:t>
      </w:r>
      <w:r w:rsidRPr="00705D25">
        <w:t>l involved parties after a major incident, and possibly periodically after smaller incidents if resources permit, can be very helpful in improving security measures and the incident response process itself. Multiple incidents can be discussed during one "l</w:t>
      </w:r>
      <w:r w:rsidRPr="00705D25">
        <w:t xml:space="preserve">essons learned" meeting. This meeting provides an opportunity to bring closure to an incident by discussing what happened, what was done to intervene and how well the intervention worked. The meeting should be held within a few days of the incident. </w:t>
      </w:r>
    </w:p>
    <w:p w14:paraId="2114CCE7" w14:textId="77777777" w:rsidR="00483983" w:rsidRPr="00705D25" w:rsidRDefault="002D4DEB">
      <w:pPr>
        <w:pStyle w:val="BodyText"/>
      </w:pPr>
      <w:r w:rsidRPr="00705D25">
        <w:t>Quest</w:t>
      </w:r>
      <w:r w:rsidRPr="00705D25">
        <w:t>ions to be answered at the meeting include</w:t>
      </w:r>
      <w:r w:rsidR="004E12F8" w:rsidRPr="00705D25">
        <w:t>:</w:t>
      </w:r>
    </w:p>
    <w:p w14:paraId="3605715E" w14:textId="77777777" w:rsidR="00483983" w:rsidRPr="00705D25" w:rsidRDefault="002D4DEB">
      <w:pPr>
        <w:pStyle w:val="BodyText"/>
        <w:numPr>
          <w:ilvl w:val="0"/>
          <w:numId w:val="36"/>
        </w:numPr>
      </w:pPr>
      <w:r w:rsidRPr="00705D25">
        <w:t>What exactly happened and at what times?</w:t>
      </w:r>
    </w:p>
    <w:p w14:paraId="09DAE683" w14:textId="77777777" w:rsidR="00483983" w:rsidRDefault="002D4DEB">
      <w:pPr>
        <w:pStyle w:val="BodyText"/>
        <w:numPr>
          <w:ilvl w:val="0"/>
          <w:numId w:val="36"/>
        </w:numPr>
        <w:rPr>
          <w:lang w:val="nl-BE"/>
        </w:rPr>
      </w:pPr>
      <w:r w:rsidRPr="00705D25">
        <w:t xml:space="preserve">How well did staff and management handle the incident? Were the documented procedures followed? </w:t>
      </w:r>
      <w:proofErr w:type="spellStart"/>
      <w:r w:rsidRPr="00C85E86">
        <w:rPr>
          <w:lang w:val="nl-BE"/>
        </w:rPr>
        <w:t>Were</w:t>
      </w:r>
      <w:proofErr w:type="spellEnd"/>
      <w:r w:rsidRPr="00C85E86">
        <w:rPr>
          <w:lang w:val="nl-BE"/>
        </w:rPr>
        <w:t xml:space="preserve"> </w:t>
      </w:r>
      <w:proofErr w:type="spellStart"/>
      <w:r w:rsidRPr="00C85E86">
        <w:rPr>
          <w:lang w:val="nl-BE"/>
        </w:rPr>
        <w:t>they</w:t>
      </w:r>
      <w:proofErr w:type="spellEnd"/>
      <w:r w:rsidRPr="00C85E86">
        <w:rPr>
          <w:lang w:val="nl-BE"/>
        </w:rPr>
        <w:t xml:space="preserve"> adequate?</w:t>
      </w:r>
    </w:p>
    <w:p w14:paraId="2DC9EE62" w14:textId="77777777" w:rsidR="00483983" w:rsidRPr="00705D25" w:rsidRDefault="002D4DEB">
      <w:pPr>
        <w:pStyle w:val="BodyText"/>
        <w:numPr>
          <w:ilvl w:val="0"/>
          <w:numId w:val="36"/>
        </w:numPr>
      </w:pPr>
      <w:r w:rsidRPr="00705D25">
        <w:t>What information was previously needed?</w:t>
      </w:r>
    </w:p>
    <w:p w14:paraId="36CAE152" w14:textId="77777777" w:rsidR="00483983" w:rsidRPr="00705D25" w:rsidRDefault="002D4DEB">
      <w:pPr>
        <w:pStyle w:val="BodyText"/>
        <w:numPr>
          <w:ilvl w:val="0"/>
          <w:numId w:val="36"/>
        </w:numPr>
      </w:pPr>
      <w:r w:rsidRPr="00705D25">
        <w:t>Have any steps or actions been taken that may have hindered recovery?</w:t>
      </w:r>
    </w:p>
    <w:p w14:paraId="2032D7B7" w14:textId="77777777" w:rsidR="00483983" w:rsidRPr="00705D25" w:rsidRDefault="002D4DEB">
      <w:pPr>
        <w:pStyle w:val="BodyText"/>
        <w:numPr>
          <w:ilvl w:val="0"/>
          <w:numId w:val="36"/>
        </w:numPr>
      </w:pPr>
      <w:r w:rsidRPr="00705D25">
        <w:t>What would staff and management do differently if a similar incident occurred next time?</w:t>
      </w:r>
    </w:p>
    <w:p w14:paraId="598A418C" w14:textId="77777777" w:rsidR="00483983" w:rsidRPr="00705D25" w:rsidRDefault="002D4DEB">
      <w:pPr>
        <w:pStyle w:val="BodyText"/>
        <w:numPr>
          <w:ilvl w:val="0"/>
          <w:numId w:val="36"/>
        </w:numPr>
      </w:pPr>
      <w:r w:rsidRPr="00705D25">
        <w:t>How could information sharing with other organizations have been improved?</w:t>
      </w:r>
    </w:p>
    <w:p w14:paraId="28018F4C" w14:textId="77777777" w:rsidR="00483983" w:rsidRPr="00705D25" w:rsidRDefault="002D4DEB">
      <w:pPr>
        <w:pStyle w:val="BodyText"/>
        <w:numPr>
          <w:ilvl w:val="0"/>
          <w:numId w:val="36"/>
        </w:numPr>
      </w:pPr>
      <w:r w:rsidRPr="00705D25">
        <w:t>What corrective measur</w:t>
      </w:r>
      <w:r w:rsidRPr="00705D25">
        <w:t>es can prevent similar incidents in the future?</w:t>
      </w:r>
    </w:p>
    <w:p w14:paraId="5EE31E9D" w14:textId="77777777" w:rsidR="00483983" w:rsidRPr="00705D25" w:rsidRDefault="002D4DEB">
      <w:pPr>
        <w:pStyle w:val="BodyText"/>
        <w:numPr>
          <w:ilvl w:val="0"/>
          <w:numId w:val="36"/>
        </w:numPr>
      </w:pPr>
      <w:r w:rsidRPr="00705D25">
        <w:lastRenderedPageBreak/>
        <w:t>What precursors or indicators should be watched for in the future to detect similar incidents?</w:t>
      </w:r>
    </w:p>
    <w:p w14:paraId="4A1A5C3A" w14:textId="77777777" w:rsidR="00483983" w:rsidRPr="00705D25" w:rsidRDefault="002D4DEB">
      <w:pPr>
        <w:pStyle w:val="BodyText"/>
      </w:pPr>
      <w:r w:rsidRPr="00705D25">
        <w:t>Lessons learned meetings have other benefits. Records of these meetings are good material for training new team m</w:t>
      </w:r>
      <w:r w:rsidRPr="00705D25">
        <w:t>embers by showing them how more experienced team members respond to incidents. Updating incident response policies and procedures is another important part of the learning process. A post-mortem analysis of how an incident was handled will often reveal a m</w:t>
      </w:r>
      <w:r w:rsidRPr="00705D25">
        <w:t>issing step or an inaccuracy in a procedure, providing the impetus for change. Because of the changing nature of information technology and changes in personnel, the incident response team should periodically review all related documentation and procedures</w:t>
      </w:r>
      <w:r w:rsidRPr="00705D25">
        <w:t xml:space="preserve"> for handling incidents</w:t>
      </w:r>
      <w:r w:rsidR="006F1612" w:rsidRPr="00705D25">
        <w:t>.</w:t>
      </w:r>
    </w:p>
    <w:p w14:paraId="70510C30" w14:textId="77777777" w:rsidR="00483983" w:rsidRPr="00705D25" w:rsidRDefault="002D4DEB">
      <w:pPr>
        <w:pStyle w:val="BodyText"/>
        <w:pBdr>
          <w:top w:val="single" w:sz="4" w:space="1" w:color="auto"/>
          <w:left w:val="single" w:sz="4" w:space="4" w:color="auto"/>
          <w:bottom w:val="single" w:sz="4" w:space="1" w:color="auto"/>
          <w:right w:val="single" w:sz="4" w:space="4" w:color="auto"/>
        </w:pBdr>
        <w:rPr>
          <w:b/>
          <w:bCs/>
        </w:rPr>
      </w:pPr>
      <w:r w:rsidRPr="00705D25">
        <w:rPr>
          <w:b/>
          <w:bCs/>
        </w:rPr>
        <w:t xml:space="preserve">Regular testing of the </w:t>
      </w:r>
      <w:r w:rsidR="00197534" w:rsidRPr="00705D25">
        <w:rPr>
          <w:b/>
          <w:bCs/>
        </w:rPr>
        <w:t xml:space="preserve">Cyber </w:t>
      </w:r>
      <w:r w:rsidR="009536D5" w:rsidRPr="00705D25">
        <w:rPr>
          <w:b/>
          <w:bCs/>
        </w:rPr>
        <w:t xml:space="preserve">Incident Response Plan </w:t>
      </w:r>
      <w:r w:rsidRPr="00705D25">
        <w:rPr>
          <w:b/>
          <w:bCs/>
        </w:rPr>
        <w:t>is important to ensure that these documents remain current and known to relevant personnel. Testing methods could include discussion or functional exercises.</w:t>
      </w:r>
    </w:p>
    <w:p w14:paraId="704D7596" w14:textId="77777777" w:rsidR="00483983" w:rsidRPr="00705D25" w:rsidRDefault="002D4DEB">
      <w:pPr>
        <w:pStyle w:val="BodyText"/>
        <w:pBdr>
          <w:top w:val="single" w:sz="4" w:space="1" w:color="auto"/>
          <w:left w:val="single" w:sz="4" w:space="4" w:color="auto"/>
          <w:bottom w:val="single" w:sz="4" w:space="1" w:color="auto"/>
          <w:right w:val="single" w:sz="4" w:space="4" w:color="auto"/>
        </w:pBdr>
        <w:rPr>
          <w:b/>
          <w:bCs/>
        </w:rPr>
      </w:pPr>
      <w:r w:rsidRPr="00705D25">
        <w:rPr>
          <w:b/>
          <w:bCs/>
        </w:rPr>
        <w:t>Cyber Incident Respon</w:t>
      </w:r>
      <w:r w:rsidRPr="00705D25">
        <w:rPr>
          <w:b/>
          <w:bCs/>
        </w:rPr>
        <w:t xml:space="preserve">se Plan </w:t>
      </w:r>
      <w:r w:rsidR="001956B5" w:rsidRPr="00705D25">
        <w:rPr>
          <w:b/>
          <w:bCs/>
        </w:rPr>
        <w:t xml:space="preserve">training exercises </w:t>
      </w:r>
      <w:r w:rsidR="00D91B9B" w:rsidRPr="00705D25">
        <w:rPr>
          <w:b/>
          <w:bCs/>
        </w:rPr>
        <w:t xml:space="preserve">of different scenarios </w:t>
      </w:r>
      <w:r w:rsidR="001956B5" w:rsidRPr="00705D25">
        <w:rPr>
          <w:b/>
          <w:bCs/>
        </w:rPr>
        <w:t xml:space="preserve">are of great value </w:t>
      </w:r>
      <w:r w:rsidR="00AE6A8A" w:rsidRPr="00705D25">
        <w:rPr>
          <w:b/>
          <w:bCs/>
        </w:rPr>
        <w:t xml:space="preserve">to get more and more information from the lessons learned. </w:t>
      </w:r>
      <w:r w:rsidR="00CD6042" w:rsidRPr="00705D25">
        <w:rPr>
          <w:b/>
          <w:bCs/>
        </w:rPr>
        <w:t xml:space="preserve">During these test scenarios, a lot of information may be missing or processes may not be </w:t>
      </w:r>
      <w:r w:rsidR="00DB601E" w:rsidRPr="00705D25">
        <w:rPr>
          <w:b/>
          <w:bCs/>
        </w:rPr>
        <w:t xml:space="preserve">executed as defined.  These are great outcomes so you can </w:t>
      </w:r>
      <w:r w:rsidR="00C34201" w:rsidRPr="00705D25">
        <w:rPr>
          <w:b/>
          <w:bCs/>
        </w:rPr>
        <w:t>adjust procedures and processes for when you really need the cyber incident response plan!</w:t>
      </w:r>
    </w:p>
    <w:p w14:paraId="300F3ECB" w14:textId="77777777" w:rsidR="006F1612" w:rsidRPr="00705D25" w:rsidRDefault="006F1612" w:rsidP="006F1612">
      <w:pPr>
        <w:pStyle w:val="BodyText"/>
      </w:pPr>
    </w:p>
    <w:p w14:paraId="53E8B70E" w14:textId="77777777" w:rsidR="004038CD" w:rsidRPr="00705D25" w:rsidRDefault="004038CD" w:rsidP="006F1612">
      <w:pPr>
        <w:pStyle w:val="BodyText"/>
      </w:pPr>
    </w:p>
    <w:p w14:paraId="21C36E9A" w14:textId="77777777" w:rsidR="004038CD" w:rsidRPr="00705D25" w:rsidRDefault="004038CD" w:rsidP="006F1612">
      <w:pPr>
        <w:pStyle w:val="BodyText"/>
      </w:pPr>
    </w:p>
    <w:p w14:paraId="6176CD9B" w14:textId="77777777" w:rsidR="004038CD" w:rsidRPr="00705D25" w:rsidRDefault="004038CD" w:rsidP="006F1612">
      <w:pPr>
        <w:pStyle w:val="BodyText"/>
      </w:pPr>
    </w:p>
    <w:p w14:paraId="25BA8DF9" w14:textId="77777777" w:rsidR="004038CD" w:rsidRPr="00705D25" w:rsidRDefault="004038CD" w:rsidP="006F1612">
      <w:pPr>
        <w:pStyle w:val="BodyText"/>
      </w:pPr>
    </w:p>
    <w:p w14:paraId="00E55B0F" w14:textId="77777777" w:rsidR="004038CD" w:rsidRPr="00705D25" w:rsidRDefault="004038CD" w:rsidP="006F1612">
      <w:pPr>
        <w:pStyle w:val="BodyText"/>
      </w:pPr>
    </w:p>
    <w:p w14:paraId="79E2FA81" w14:textId="77777777" w:rsidR="004038CD" w:rsidRPr="00705D25" w:rsidRDefault="004038CD" w:rsidP="006F1612">
      <w:pPr>
        <w:pStyle w:val="BodyText"/>
      </w:pPr>
    </w:p>
    <w:p w14:paraId="13B11F94" w14:textId="77777777" w:rsidR="005F330E" w:rsidRPr="00705D25" w:rsidRDefault="005F330E" w:rsidP="006F1612">
      <w:pPr>
        <w:pStyle w:val="BodyText"/>
      </w:pPr>
    </w:p>
    <w:sectPr w:rsidR="005F330E" w:rsidRPr="00705D25" w:rsidSect="005D03F1">
      <w:headerReference w:type="default" r:id="rId22"/>
      <w:footerReference w:type="even" r:id="rId23"/>
      <w:footerReference w:type="default" r:id="rId24"/>
      <w:headerReference w:type="first" r:id="rId25"/>
      <w:footerReference w:type="first" r:id="rId26"/>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BB03C" w14:textId="77777777" w:rsidR="00456E19" w:rsidRDefault="00456E19" w:rsidP="004171AE">
      <w:r>
        <w:separator/>
      </w:r>
    </w:p>
  </w:endnote>
  <w:endnote w:type="continuationSeparator" w:id="0">
    <w:p w14:paraId="47AE84B7" w14:textId="77777777" w:rsidR="00456E19" w:rsidRDefault="00456E19"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Semibold">
    <w:altName w:val="Calibr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 w:name="Cambria-Bold">
    <w:altName w:val="Klee One"/>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EndPr>
      <w:rPr>
        <w:rStyle w:val="PageNumber"/>
      </w:rPr>
    </w:sdtEndPr>
    <w:sdtContent>
      <w:p w14:paraId="4664425E" w14:textId="77777777" w:rsidR="00483983" w:rsidRDefault="002D4D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683495"/>
      <w:docPartObj>
        <w:docPartGallery w:val="Page Numbers (Bottom of Page)"/>
        <w:docPartUnique/>
      </w:docPartObj>
    </w:sdtPr>
    <w:sdtEndPr>
      <w:rPr>
        <w:rStyle w:val="PageNumber"/>
      </w:rPr>
    </w:sdtEndPr>
    <w:sdtContent>
      <w:p w14:paraId="7AF89FCE" w14:textId="77777777" w:rsidR="00483983" w:rsidRDefault="002D4DEB">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2F1788DD" w14:textId="77777777" w:rsidR="00483983" w:rsidRDefault="002D4DEB">
    <w:pPr>
      <w:pStyle w:val="Paragraphestandard"/>
      <w:spacing w:after="124"/>
      <w:ind w:right="701"/>
      <w:jc w:val="right"/>
      <w:rPr>
        <w:rFonts w:ascii="Lato Medium" w:hAnsi="Lato Medium" w:cs="Lato Medium"/>
        <w:color w:val="3B448C"/>
        <w:sz w:val="20"/>
        <w:szCs w:val="20"/>
      </w:rPr>
    </w:pPr>
    <w:r w:rsidRPr="00705D25">
      <w:rPr>
        <w:rFonts w:ascii="Arial" w:hAnsi="Arial" w:cs="Arial"/>
        <w:color w:val="6782B4" w:themeColor="accent2"/>
        <w:sz w:val="20"/>
        <w:szCs w:val="20"/>
        <w:lang w:val="fr-BE"/>
      </w:rPr>
      <w:t xml:space="preserve">Cyber incident response plan </w:t>
    </w:r>
    <w:r w:rsidR="005D03F1" w:rsidRPr="00705D25">
      <w:rPr>
        <w:rFonts w:ascii="Arial" w:hAnsi="Arial" w:cs="Arial"/>
        <w:color w:val="35457F" w:themeColor="text2"/>
        <w:sz w:val="20"/>
        <w:szCs w:val="20"/>
        <w:lang w:val="fr-BE"/>
      </w:rPr>
      <w:t xml:space="preserve">- </w:t>
    </w:r>
    <w:r w:rsidR="00DE6108" w:rsidRPr="00DE6108">
      <w:rPr>
        <w:rFonts w:ascii="Lato Thin" w:hAnsi="Lato Thin" w:cs="Lato Thin"/>
        <w:noProof/>
        <w:color w:val="35457F" w:themeColor="text2"/>
        <w:sz w:val="20"/>
        <w:szCs w:val="20"/>
      </w:rPr>
      <w:t xml:space="preserve">Template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4316" w14:textId="77777777" w:rsidR="00483983" w:rsidRDefault="002D4DEB">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2F968" w14:textId="77777777" w:rsidR="00456E19" w:rsidRDefault="00456E19" w:rsidP="004171AE">
      <w:r>
        <w:separator/>
      </w:r>
    </w:p>
  </w:footnote>
  <w:footnote w:type="continuationSeparator" w:id="0">
    <w:p w14:paraId="2AF5478C" w14:textId="77777777" w:rsidR="00456E19" w:rsidRDefault="00456E19"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0D56" w14:textId="77777777" w:rsidR="00483983" w:rsidRDefault="002D4DEB">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22122C"/>
    <w:multiLevelType w:val="hybridMultilevel"/>
    <w:tmpl w:val="69B8202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93F68"/>
    <w:multiLevelType w:val="hybridMultilevel"/>
    <w:tmpl w:val="DBBC391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0AB3F22"/>
    <w:multiLevelType w:val="hybridMultilevel"/>
    <w:tmpl w:val="20FA893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1E0AC6"/>
    <w:multiLevelType w:val="hybridMultilevel"/>
    <w:tmpl w:val="29564E5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82358CA"/>
    <w:multiLevelType w:val="hybridMultilevel"/>
    <w:tmpl w:val="5CE08C2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4EB2850"/>
    <w:multiLevelType w:val="hybridMultilevel"/>
    <w:tmpl w:val="AD7E3EB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CE23445"/>
    <w:multiLevelType w:val="hybridMultilevel"/>
    <w:tmpl w:val="815ACB3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1E42D69"/>
    <w:multiLevelType w:val="hybridMultilevel"/>
    <w:tmpl w:val="E35A9562"/>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1F757EB"/>
    <w:multiLevelType w:val="hybridMultilevel"/>
    <w:tmpl w:val="1894650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4"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8"/>
  </w:num>
  <w:num w:numId="5" w16cid:durableId="993798016">
    <w:abstractNumId w:val="14"/>
  </w:num>
  <w:num w:numId="6" w16cid:durableId="333145513">
    <w:abstractNumId w:val="37"/>
  </w:num>
  <w:num w:numId="7" w16cid:durableId="1912960047">
    <w:abstractNumId w:val="5"/>
  </w:num>
  <w:num w:numId="8" w16cid:durableId="917709478">
    <w:abstractNumId w:val="39"/>
  </w:num>
  <w:num w:numId="9" w16cid:durableId="1732003305">
    <w:abstractNumId w:val="8"/>
  </w:num>
  <w:num w:numId="10" w16cid:durableId="1111168895">
    <w:abstractNumId w:val="27"/>
  </w:num>
  <w:num w:numId="11" w16cid:durableId="345986576">
    <w:abstractNumId w:val="47"/>
  </w:num>
  <w:num w:numId="12" w16cid:durableId="685787629">
    <w:abstractNumId w:val="35"/>
  </w:num>
  <w:num w:numId="13" w16cid:durableId="724836360">
    <w:abstractNumId w:val="4"/>
  </w:num>
  <w:num w:numId="14" w16cid:durableId="46221904">
    <w:abstractNumId w:val="17"/>
  </w:num>
  <w:num w:numId="15" w16cid:durableId="300548602">
    <w:abstractNumId w:val="2"/>
  </w:num>
  <w:num w:numId="16" w16cid:durableId="1251963789">
    <w:abstractNumId w:val="31"/>
  </w:num>
  <w:num w:numId="17" w16cid:durableId="1825774094">
    <w:abstractNumId w:val="20"/>
  </w:num>
  <w:num w:numId="18" w16cid:durableId="1456752724">
    <w:abstractNumId w:val="10"/>
  </w:num>
  <w:num w:numId="19" w16cid:durableId="28384239">
    <w:abstractNumId w:val="30"/>
  </w:num>
  <w:num w:numId="20" w16cid:durableId="1767270444">
    <w:abstractNumId w:val="18"/>
  </w:num>
  <w:num w:numId="21" w16cid:durableId="1870945772">
    <w:abstractNumId w:val="41"/>
  </w:num>
  <w:num w:numId="22" w16cid:durableId="362898937">
    <w:abstractNumId w:val="26"/>
  </w:num>
  <w:num w:numId="23" w16cid:durableId="351340801">
    <w:abstractNumId w:val="13"/>
  </w:num>
  <w:num w:numId="24" w16cid:durableId="1268927857">
    <w:abstractNumId w:val="25"/>
  </w:num>
  <w:num w:numId="25" w16cid:durableId="2028678990">
    <w:abstractNumId w:val="1"/>
  </w:num>
  <w:num w:numId="26" w16cid:durableId="892542817">
    <w:abstractNumId w:val="1"/>
  </w:num>
  <w:num w:numId="27" w16cid:durableId="1085808798">
    <w:abstractNumId w:val="12"/>
  </w:num>
  <w:num w:numId="28" w16cid:durableId="1429154428">
    <w:abstractNumId w:val="16"/>
  </w:num>
  <w:num w:numId="29" w16cid:durableId="195235211">
    <w:abstractNumId w:val="32"/>
  </w:num>
  <w:num w:numId="30" w16cid:durableId="1227450468">
    <w:abstractNumId w:val="6"/>
  </w:num>
  <w:num w:numId="31" w16cid:durableId="949704253">
    <w:abstractNumId w:val="23"/>
  </w:num>
  <w:num w:numId="32" w16cid:durableId="2068797505">
    <w:abstractNumId w:val="46"/>
  </w:num>
  <w:num w:numId="33" w16cid:durableId="1089086482">
    <w:abstractNumId w:val="7"/>
  </w:num>
  <w:num w:numId="34" w16cid:durableId="914165014">
    <w:abstractNumId w:val="28"/>
  </w:num>
  <w:num w:numId="35" w16cid:durableId="245268141">
    <w:abstractNumId w:val="3"/>
  </w:num>
  <w:num w:numId="36" w16cid:durableId="653800277">
    <w:abstractNumId w:val="43"/>
  </w:num>
  <w:num w:numId="37" w16cid:durableId="1937595572">
    <w:abstractNumId w:val="34"/>
  </w:num>
  <w:num w:numId="38" w16cid:durableId="24794664">
    <w:abstractNumId w:val="42"/>
  </w:num>
  <w:num w:numId="39" w16cid:durableId="1458062820">
    <w:abstractNumId w:val="44"/>
  </w:num>
  <w:num w:numId="40" w16cid:durableId="2076857560">
    <w:abstractNumId w:val="19"/>
  </w:num>
  <w:num w:numId="41" w16cid:durableId="1690132939">
    <w:abstractNumId w:val="45"/>
  </w:num>
  <w:num w:numId="42" w16cid:durableId="1838760614">
    <w:abstractNumId w:val="11"/>
  </w:num>
  <w:num w:numId="43" w16cid:durableId="749428356">
    <w:abstractNumId w:val="24"/>
  </w:num>
  <w:num w:numId="44" w16cid:durableId="1044256232">
    <w:abstractNumId w:val="9"/>
  </w:num>
  <w:num w:numId="45" w16cid:durableId="1229682306">
    <w:abstractNumId w:val="22"/>
  </w:num>
  <w:num w:numId="46" w16cid:durableId="1124157450">
    <w:abstractNumId w:val="40"/>
  </w:num>
  <w:num w:numId="47" w16cid:durableId="1195072849">
    <w:abstractNumId w:val="21"/>
  </w:num>
  <w:num w:numId="48" w16cid:durableId="2111659425">
    <w:abstractNumId w:val="33"/>
  </w:num>
  <w:num w:numId="49" w16cid:durableId="1192257698">
    <w:abstractNumId w:val="29"/>
  </w:num>
  <w:num w:numId="50" w16cid:durableId="1677536434">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400C"/>
    <w:rsid w:val="0001368E"/>
    <w:rsid w:val="00014043"/>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6D35"/>
    <w:rsid w:val="000B0A66"/>
    <w:rsid w:val="000B1520"/>
    <w:rsid w:val="000C6738"/>
    <w:rsid w:val="000C7AA5"/>
    <w:rsid w:val="000D69F4"/>
    <w:rsid w:val="000E3DA1"/>
    <w:rsid w:val="000F086A"/>
    <w:rsid w:val="000F1283"/>
    <w:rsid w:val="000F262A"/>
    <w:rsid w:val="000F4D66"/>
    <w:rsid w:val="00100F1A"/>
    <w:rsid w:val="00104797"/>
    <w:rsid w:val="00117D2D"/>
    <w:rsid w:val="00122D13"/>
    <w:rsid w:val="001241FD"/>
    <w:rsid w:val="00141B30"/>
    <w:rsid w:val="00142007"/>
    <w:rsid w:val="0015404C"/>
    <w:rsid w:val="00155EA5"/>
    <w:rsid w:val="0015768E"/>
    <w:rsid w:val="001607A8"/>
    <w:rsid w:val="00165D81"/>
    <w:rsid w:val="0017110A"/>
    <w:rsid w:val="00175B18"/>
    <w:rsid w:val="00175FDD"/>
    <w:rsid w:val="001808F1"/>
    <w:rsid w:val="00181E37"/>
    <w:rsid w:val="001823BB"/>
    <w:rsid w:val="00182C32"/>
    <w:rsid w:val="00187D51"/>
    <w:rsid w:val="00194F03"/>
    <w:rsid w:val="001956B5"/>
    <w:rsid w:val="00197534"/>
    <w:rsid w:val="001D6A9F"/>
    <w:rsid w:val="001D7E87"/>
    <w:rsid w:val="001E2D3A"/>
    <w:rsid w:val="001E4179"/>
    <w:rsid w:val="001F29E5"/>
    <w:rsid w:val="00200D6C"/>
    <w:rsid w:val="00214724"/>
    <w:rsid w:val="00221D64"/>
    <w:rsid w:val="0023427D"/>
    <w:rsid w:val="00241910"/>
    <w:rsid w:val="0024333B"/>
    <w:rsid w:val="00246DEB"/>
    <w:rsid w:val="0025195C"/>
    <w:rsid w:val="002538AA"/>
    <w:rsid w:val="002579EB"/>
    <w:rsid w:val="002641B9"/>
    <w:rsid w:val="00266822"/>
    <w:rsid w:val="002731B1"/>
    <w:rsid w:val="00275196"/>
    <w:rsid w:val="00286048"/>
    <w:rsid w:val="00286191"/>
    <w:rsid w:val="0029097D"/>
    <w:rsid w:val="00293CA0"/>
    <w:rsid w:val="002A7DAC"/>
    <w:rsid w:val="002B0144"/>
    <w:rsid w:val="002B2BE3"/>
    <w:rsid w:val="002C11D3"/>
    <w:rsid w:val="002D0226"/>
    <w:rsid w:val="002D3BBA"/>
    <w:rsid w:val="002D4DEB"/>
    <w:rsid w:val="002D6210"/>
    <w:rsid w:val="002E7B79"/>
    <w:rsid w:val="002F4E6C"/>
    <w:rsid w:val="00302447"/>
    <w:rsid w:val="00304CD0"/>
    <w:rsid w:val="003102C6"/>
    <w:rsid w:val="003155EB"/>
    <w:rsid w:val="00320BD9"/>
    <w:rsid w:val="00330637"/>
    <w:rsid w:val="003313EB"/>
    <w:rsid w:val="00331E5F"/>
    <w:rsid w:val="003326CA"/>
    <w:rsid w:val="00345467"/>
    <w:rsid w:val="00352005"/>
    <w:rsid w:val="0035275C"/>
    <w:rsid w:val="00373777"/>
    <w:rsid w:val="003741A7"/>
    <w:rsid w:val="00385C8E"/>
    <w:rsid w:val="00395F54"/>
    <w:rsid w:val="0039620F"/>
    <w:rsid w:val="00397F84"/>
    <w:rsid w:val="003B503B"/>
    <w:rsid w:val="003C6274"/>
    <w:rsid w:val="003C7393"/>
    <w:rsid w:val="003F0C20"/>
    <w:rsid w:val="003F39EF"/>
    <w:rsid w:val="004038CD"/>
    <w:rsid w:val="00406AD2"/>
    <w:rsid w:val="00414CFF"/>
    <w:rsid w:val="00415C86"/>
    <w:rsid w:val="00415D7A"/>
    <w:rsid w:val="004171AE"/>
    <w:rsid w:val="00426E8B"/>
    <w:rsid w:val="00427113"/>
    <w:rsid w:val="004350C6"/>
    <w:rsid w:val="00444B10"/>
    <w:rsid w:val="00452BF2"/>
    <w:rsid w:val="00456E19"/>
    <w:rsid w:val="00471B25"/>
    <w:rsid w:val="00481ABD"/>
    <w:rsid w:val="00483983"/>
    <w:rsid w:val="00483FD5"/>
    <w:rsid w:val="00484D66"/>
    <w:rsid w:val="00490C13"/>
    <w:rsid w:val="00494FC8"/>
    <w:rsid w:val="004B0619"/>
    <w:rsid w:val="004B30FB"/>
    <w:rsid w:val="004B4DEF"/>
    <w:rsid w:val="004C280D"/>
    <w:rsid w:val="004D18D5"/>
    <w:rsid w:val="004E12F8"/>
    <w:rsid w:val="004E44AC"/>
    <w:rsid w:val="004E6A0C"/>
    <w:rsid w:val="004F1295"/>
    <w:rsid w:val="004F1B86"/>
    <w:rsid w:val="004F2CCD"/>
    <w:rsid w:val="004F6C88"/>
    <w:rsid w:val="004F737C"/>
    <w:rsid w:val="0050024D"/>
    <w:rsid w:val="00500936"/>
    <w:rsid w:val="0050587E"/>
    <w:rsid w:val="00515DF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538B"/>
    <w:rsid w:val="005D6102"/>
    <w:rsid w:val="005D676D"/>
    <w:rsid w:val="005D678E"/>
    <w:rsid w:val="005D72D5"/>
    <w:rsid w:val="005D7A66"/>
    <w:rsid w:val="005E7821"/>
    <w:rsid w:val="005E7926"/>
    <w:rsid w:val="005F330E"/>
    <w:rsid w:val="00602372"/>
    <w:rsid w:val="00610383"/>
    <w:rsid w:val="00611603"/>
    <w:rsid w:val="006145A9"/>
    <w:rsid w:val="00615D54"/>
    <w:rsid w:val="006247AE"/>
    <w:rsid w:val="00625704"/>
    <w:rsid w:val="00632383"/>
    <w:rsid w:val="00635785"/>
    <w:rsid w:val="00647217"/>
    <w:rsid w:val="0066432F"/>
    <w:rsid w:val="006701A4"/>
    <w:rsid w:val="00674483"/>
    <w:rsid w:val="00674FEE"/>
    <w:rsid w:val="00676305"/>
    <w:rsid w:val="00685900"/>
    <w:rsid w:val="00687E43"/>
    <w:rsid w:val="006B1F91"/>
    <w:rsid w:val="006B754D"/>
    <w:rsid w:val="006C0914"/>
    <w:rsid w:val="006C25EF"/>
    <w:rsid w:val="006C3243"/>
    <w:rsid w:val="006C5E29"/>
    <w:rsid w:val="006D531B"/>
    <w:rsid w:val="006D6D70"/>
    <w:rsid w:val="006D7ABC"/>
    <w:rsid w:val="006E1D15"/>
    <w:rsid w:val="006E420B"/>
    <w:rsid w:val="006E4E2E"/>
    <w:rsid w:val="006E5EF5"/>
    <w:rsid w:val="006F1612"/>
    <w:rsid w:val="006F394F"/>
    <w:rsid w:val="006F64A0"/>
    <w:rsid w:val="00703802"/>
    <w:rsid w:val="00705D25"/>
    <w:rsid w:val="00715744"/>
    <w:rsid w:val="007257FB"/>
    <w:rsid w:val="00726C1D"/>
    <w:rsid w:val="00732C28"/>
    <w:rsid w:val="00736557"/>
    <w:rsid w:val="0073679D"/>
    <w:rsid w:val="00740FA7"/>
    <w:rsid w:val="0074761D"/>
    <w:rsid w:val="00770B3E"/>
    <w:rsid w:val="0077172C"/>
    <w:rsid w:val="00776966"/>
    <w:rsid w:val="00791A5A"/>
    <w:rsid w:val="00793960"/>
    <w:rsid w:val="00793B03"/>
    <w:rsid w:val="00796A15"/>
    <w:rsid w:val="007A32FC"/>
    <w:rsid w:val="007D49C8"/>
    <w:rsid w:val="007D692D"/>
    <w:rsid w:val="007F17CB"/>
    <w:rsid w:val="007F30B4"/>
    <w:rsid w:val="007F7B05"/>
    <w:rsid w:val="008007F7"/>
    <w:rsid w:val="0080469A"/>
    <w:rsid w:val="008112B5"/>
    <w:rsid w:val="008167BC"/>
    <w:rsid w:val="00817BB5"/>
    <w:rsid w:val="00817CD8"/>
    <w:rsid w:val="00826F63"/>
    <w:rsid w:val="008303DE"/>
    <w:rsid w:val="00831748"/>
    <w:rsid w:val="00831F81"/>
    <w:rsid w:val="008917F9"/>
    <w:rsid w:val="008B24B4"/>
    <w:rsid w:val="008B579A"/>
    <w:rsid w:val="008C0435"/>
    <w:rsid w:val="008C102F"/>
    <w:rsid w:val="008C78C6"/>
    <w:rsid w:val="008D4D1C"/>
    <w:rsid w:val="008D7A30"/>
    <w:rsid w:val="008E3ACA"/>
    <w:rsid w:val="008E7E03"/>
    <w:rsid w:val="008F620D"/>
    <w:rsid w:val="008F76CB"/>
    <w:rsid w:val="00910A0F"/>
    <w:rsid w:val="0093075F"/>
    <w:rsid w:val="00932CE6"/>
    <w:rsid w:val="00942883"/>
    <w:rsid w:val="00947700"/>
    <w:rsid w:val="009536D5"/>
    <w:rsid w:val="00961F7C"/>
    <w:rsid w:val="00965E09"/>
    <w:rsid w:val="009725CB"/>
    <w:rsid w:val="00982D06"/>
    <w:rsid w:val="00991398"/>
    <w:rsid w:val="009A04F0"/>
    <w:rsid w:val="009A078F"/>
    <w:rsid w:val="009A7C3F"/>
    <w:rsid w:val="009B257C"/>
    <w:rsid w:val="009C1C3A"/>
    <w:rsid w:val="009D1BBF"/>
    <w:rsid w:val="009D3F8F"/>
    <w:rsid w:val="009F0FCF"/>
    <w:rsid w:val="009F6DB4"/>
    <w:rsid w:val="00A10D11"/>
    <w:rsid w:val="00A120C7"/>
    <w:rsid w:val="00A15739"/>
    <w:rsid w:val="00A1636E"/>
    <w:rsid w:val="00A32789"/>
    <w:rsid w:val="00A36C39"/>
    <w:rsid w:val="00A412C2"/>
    <w:rsid w:val="00A564B4"/>
    <w:rsid w:val="00A618E1"/>
    <w:rsid w:val="00A65FBC"/>
    <w:rsid w:val="00A722BA"/>
    <w:rsid w:val="00A75FDC"/>
    <w:rsid w:val="00A778D1"/>
    <w:rsid w:val="00A85692"/>
    <w:rsid w:val="00A91B8D"/>
    <w:rsid w:val="00A95020"/>
    <w:rsid w:val="00AA0657"/>
    <w:rsid w:val="00AA200D"/>
    <w:rsid w:val="00AA6A0C"/>
    <w:rsid w:val="00AB425F"/>
    <w:rsid w:val="00AB4B41"/>
    <w:rsid w:val="00AC73A7"/>
    <w:rsid w:val="00AE1B89"/>
    <w:rsid w:val="00AE1D60"/>
    <w:rsid w:val="00AE53CA"/>
    <w:rsid w:val="00AE5D93"/>
    <w:rsid w:val="00AE6A8A"/>
    <w:rsid w:val="00AF2760"/>
    <w:rsid w:val="00AF44D1"/>
    <w:rsid w:val="00B03292"/>
    <w:rsid w:val="00B073D1"/>
    <w:rsid w:val="00B14CEB"/>
    <w:rsid w:val="00B326CA"/>
    <w:rsid w:val="00B32D82"/>
    <w:rsid w:val="00B35843"/>
    <w:rsid w:val="00B5167E"/>
    <w:rsid w:val="00B60296"/>
    <w:rsid w:val="00B61B1C"/>
    <w:rsid w:val="00B6244A"/>
    <w:rsid w:val="00B74EFD"/>
    <w:rsid w:val="00B8608B"/>
    <w:rsid w:val="00B93494"/>
    <w:rsid w:val="00B93B00"/>
    <w:rsid w:val="00BA2DBC"/>
    <w:rsid w:val="00BC23FD"/>
    <w:rsid w:val="00BD3B03"/>
    <w:rsid w:val="00BE23CA"/>
    <w:rsid w:val="00BE2B70"/>
    <w:rsid w:val="00BE7F61"/>
    <w:rsid w:val="00BF7997"/>
    <w:rsid w:val="00C001A2"/>
    <w:rsid w:val="00C10FD9"/>
    <w:rsid w:val="00C1220A"/>
    <w:rsid w:val="00C15657"/>
    <w:rsid w:val="00C159B6"/>
    <w:rsid w:val="00C20616"/>
    <w:rsid w:val="00C2417C"/>
    <w:rsid w:val="00C317E1"/>
    <w:rsid w:val="00C34201"/>
    <w:rsid w:val="00C350ED"/>
    <w:rsid w:val="00C40BA8"/>
    <w:rsid w:val="00C44B8A"/>
    <w:rsid w:val="00C5276F"/>
    <w:rsid w:val="00C53F4A"/>
    <w:rsid w:val="00C62C18"/>
    <w:rsid w:val="00C631E3"/>
    <w:rsid w:val="00C64FC6"/>
    <w:rsid w:val="00C7767A"/>
    <w:rsid w:val="00C85E86"/>
    <w:rsid w:val="00C86FBD"/>
    <w:rsid w:val="00C95B0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57F3"/>
    <w:rsid w:val="00D30D99"/>
    <w:rsid w:val="00D40507"/>
    <w:rsid w:val="00D44F2C"/>
    <w:rsid w:val="00D5413A"/>
    <w:rsid w:val="00D81874"/>
    <w:rsid w:val="00D8279B"/>
    <w:rsid w:val="00D91B9B"/>
    <w:rsid w:val="00D93873"/>
    <w:rsid w:val="00D94EE0"/>
    <w:rsid w:val="00D96592"/>
    <w:rsid w:val="00DA32AF"/>
    <w:rsid w:val="00DA449B"/>
    <w:rsid w:val="00DB3F70"/>
    <w:rsid w:val="00DB601E"/>
    <w:rsid w:val="00DC40A1"/>
    <w:rsid w:val="00DC5B39"/>
    <w:rsid w:val="00DC63C9"/>
    <w:rsid w:val="00DD407F"/>
    <w:rsid w:val="00DD7E9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F035F0"/>
    <w:rsid w:val="00F16DBF"/>
    <w:rsid w:val="00F17DCD"/>
    <w:rsid w:val="00F26062"/>
    <w:rsid w:val="00F26204"/>
    <w:rsid w:val="00F47ADE"/>
    <w:rsid w:val="00F52BBC"/>
    <w:rsid w:val="00F63460"/>
    <w:rsid w:val="00F7052D"/>
    <w:rsid w:val="00F8611D"/>
    <w:rsid w:val="00F864FB"/>
    <w:rsid w:val="00F91B64"/>
    <w:rsid w:val="00FA2C99"/>
    <w:rsid w:val="00FA3F3A"/>
    <w:rsid w:val="00FA50FE"/>
    <w:rsid w:val="00FB59ED"/>
    <w:rsid w:val="00FB730C"/>
    <w:rsid w:val="00FB7338"/>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ccb.belgium.be/nl/cer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src.nist.gov/pubs/sp/800/61/r2/final" TargetMode="External"/><Relationship Id="rId20" Type="http://schemas.openxmlformats.org/officeDocument/2006/relationships/hyperlink" Target="https://www.ejustice.just.fgov.be/cgi/article.pl?language=nl&amp;sum_date=2024-05-17&amp;lg_txt=n&amp;pd_search=2024-05-17&amp;s_editie=1&amp;numac_search=2024202344&amp;caller=sum&amp;2024202344=4&amp;view_numac=2024202344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twork.safeonweb.be/tools-resources/cyberfundamentals-framewor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6" ma:contentTypeDescription="Create a new document." ma:contentTypeScope="" ma:versionID="6c265afee277565938089afe5ae4fed3">
  <xsd:schema xmlns:xsd="http://www.w3.org/2001/XMLSchema" xmlns:xs="http://www.w3.org/2001/XMLSchema" xmlns:p="http://schemas.microsoft.com/office/2006/metadata/properties" xmlns:ns1="http://schemas.microsoft.com/sharepoint/v3" xmlns:ns2="48df5784-83fe-46ae-8d25-fce6a602c372" targetNamespace="http://schemas.microsoft.com/office/2006/metadata/properties" ma:root="true" ma:fieldsID="e228945ed61beeda0aee1198a140ec6b" ns1:_="" ns2:_="">
    <xsd:import namespace="http://schemas.microsoft.com/sharepoint/v3"/>
    <xsd:import namespace="48df5784-83fe-46ae-8d25-fce6a602c3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2.xml><?xml version="1.0" encoding="utf-8"?>
<ds:datastoreItem xmlns:ds="http://schemas.openxmlformats.org/officeDocument/2006/customXml" ds:itemID="{90F9422D-B923-433A-9B53-843879068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df5784-83fe-46ae-8d25-fce6a602c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33D9BFA-5830-4040-9CC4-6BC47197F2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19</Pages>
  <Words>5009</Words>
  <Characters>27555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docId:148780C86944DB66D3CB5897A45C0ACD</cp:keywords>
  <dc:description/>
  <cp:lastModifiedBy>Decock Johan</cp:lastModifiedBy>
  <cp:revision>41</cp:revision>
  <dcterms:created xsi:type="dcterms:W3CDTF">2024-01-25T14:53:00Z</dcterms:created>
  <dcterms:modified xsi:type="dcterms:W3CDTF">2024-06-25T07:57:00Z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